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9DE7218" w:rsidR="009F0ADE" w:rsidRPr="008D6E2C" w:rsidRDefault="008C7D87" w:rsidP="008D6E2C">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w:t>
      </w:r>
      <w:r w:rsidRPr="008C7D87">
        <w:rPr>
          <w:rFonts w:ascii="Arial" w:hAnsi="Arial" w:cs="Arial"/>
          <w:sz w:val="24"/>
          <w:szCs w:val="24"/>
        </w:rPr>
        <w:t xml:space="preserve">que </w:t>
      </w:r>
      <w:r w:rsidRPr="008C7D87">
        <w:rPr>
          <w:rFonts w:ascii="Arial" w:hAnsi="Arial" w:cs="Arial"/>
          <w:color w:val="auto"/>
          <w:sz w:val="24"/>
          <w:szCs w:val="24"/>
        </w:rPr>
        <w:t>se aprueba</w:t>
      </w:r>
      <w:r w:rsidRPr="008C7D87">
        <w:rPr>
          <w:rStyle w:val="Refdenotaalpie"/>
          <w:rFonts w:ascii="Arial" w:hAnsi="Arial" w:cs="Arial"/>
          <w:color w:val="auto"/>
          <w:sz w:val="24"/>
          <w:szCs w:val="24"/>
        </w:rPr>
        <w:footnoteReference w:id="1"/>
      </w:r>
      <w:r w:rsidRPr="008C7D87">
        <w:rPr>
          <w:rFonts w:ascii="Arial" w:hAnsi="Arial" w:cs="Arial"/>
          <w:color w:val="auto"/>
          <w:sz w:val="24"/>
          <w:szCs w:val="24"/>
        </w:rPr>
        <w:t xml:space="preserve"> el proyecto de Acuerdo que declara como</w:t>
      </w:r>
      <w:r w:rsidRPr="00987A51">
        <w:rPr>
          <w:rFonts w:ascii="Arial" w:hAnsi="Arial" w:cs="Arial"/>
          <w:color w:val="auto"/>
          <w:sz w:val="24"/>
          <w:szCs w:val="24"/>
        </w:rPr>
        <w:t xml:space="preserve"> </w:t>
      </w:r>
      <w:r w:rsidR="00634A5C" w:rsidRPr="008D6E2C">
        <w:rPr>
          <w:rFonts w:ascii="Arial" w:hAnsi="Arial" w:cs="Arial"/>
          <w:color w:val="auto"/>
          <w:sz w:val="24"/>
          <w:szCs w:val="24"/>
        </w:rPr>
        <w:t xml:space="preserve">jurídicamente </w:t>
      </w:r>
      <w:r w:rsidR="00634A5C" w:rsidRPr="00020EDD">
        <w:rPr>
          <w:rFonts w:ascii="Arial" w:hAnsi="Arial" w:cs="Arial"/>
          <w:b/>
          <w:bCs/>
          <w:color w:val="auto"/>
          <w:sz w:val="24"/>
          <w:szCs w:val="24"/>
        </w:rPr>
        <w:t xml:space="preserve">válida </w:t>
      </w:r>
      <w:r w:rsidR="00634A5C" w:rsidRPr="008D6E2C">
        <w:rPr>
          <w:rFonts w:ascii="Arial" w:hAnsi="Arial" w:cs="Arial"/>
          <w:color w:val="auto"/>
          <w:sz w:val="24"/>
          <w:szCs w:val="24"/>
        </w:rPr>
        <w:t>la elección</w:t>
      </w:r>
      <w:r w:rsidR="00FC0DB7" w:rsidRPr="008D6E2C">
        <w:rPr>
          <w:rStyle w:val="Refdenotaalpie"/>
          <w:rFonts w:ascii="Arial" w:hAnsi="Arial" w:cs="Arial"/>
          <w:color w:val="auto"/>
          <w:sz w:val="24"/>
          <w:szCs w:val="24"/>
        </w:rPr>
        <w:footnoteReference w:id="2"/>
      </w:r>
      <w:r w:rsidR="00634A5C" w:rsidRPr="008D6E2C">
        <w:rPr>
          <w:rFonts w:ascii="Arial" w:hAnsi="Arial" w:cs="Arial"/>
          <w:color w:val="auto"/>
          <w:sz w:val="24"/>
          <w:szCs w:val="24"/>
        </w:rPr>
        <w:t xml:space="preserve"> </w:t>
      </w:r>
      <w:r w:rsidR="00634A5C" w:rsidRPr="008D6E2C">
        <w:rPr>
          <w:rFonts w:ascii="Arial" w:hAnsi="Arial" w:cs="Arial"/>
          <w:sz w:val="24"/>
          <w:szCs w:val="24"/>
        </w:rPr>
        <w:t>ordinaria de concejal</w:t>
      </w:r>
      <w:r w:rsidR="009527C4" w:rsidRPr="008D6E2C">
        <w:rPr>
          <w:rFonts w:ascii="Arial" w:hAnsi="Arial" w:cs="Arial"/>
          <w:sz w:val="24"/>
          <w:szCs w:val="24"/>
        </w:rPr>
        <w:t>ía</w:t>
      </w:r>
      <w:r w:rsidR="00634A5C" w:rsidRPr="008D6E2C">
        <w:rPr>
          <w:rFonts w:ascii="Arial" w:hAnsi="Arial" w:cs="Arial"/>
          <w:sz w:val="24"/>
          <w:szCs w:val="24"/>
        </w:rPr>
        <w:t xml:space="preserve">s </w:t>
      </w:r>
      <w:r w:rsidR="00634A5C" w:rsidRPr="004270C9">
        <w:rPr>
          <w:rFonts w:ascii="Arial" w:hAnsi="Arial" w:cs="Arial"/>
          <w:color w:val="auto"/>
          <w:sz w:val="24"/>
          <w:szCs w:val="24"/>
        </w:rPr>
        <w:t xml:space="preserve">al Ayuntamiento </w:t>
      </w:r>
      <w:r w:rsidR="00FE26ED" w:rsidRPr="004270C9">
        <w:rPr>
          <w:rFonts w:ascii="Arial" w:hAnsi="Arial" w:cs="Arial"/>
          <w:color w:val="auto"/>
          <w:sz w:val="24"/>
          <w:szCs w:val="24"/>
        </w:rPr>
        <w:t>de</w:t>
      </w:r>
      <w:r w:rsidR="00634A5C" w:rsidRPr="004270C9">
        <w:rPr>
          <w:rFonts w:ascii="Arial" w:hAnsi="Arial" w:cs="Arial"/>
          <w:color w:val="auto"/>
          <w:sz w:val="24"/>
          <w:szCs w:val="24"/>
        </w:rPr>
        <w:t xml:space="preserve"> </w:t>
      </w:r>
      <w:r w:rsidR="00945A8F" w:rsidRPr="004270C9">
        <w:rPr>
          <w:rFonts w:ascii="Arial" w:hAnsi="Arial" w:cs="Arial"/>
          <w:color w:val="auto"/>
          <w:sz w:val="24"/>
          <w:szCs w:val="24"/>
        </w:rPr>
        <w:t>Sant</w:t>
      </w:r>
      <w:r w:rsidR="00A74B94" w:rsidRPr="004270C9">
        <w:rPr>
          <w:rFonts w:ascii="Arial" w:hAnsi="Arial" w:cs="Arial"/>
          <w:color w:val="auto"/>
          <w:sz w:val="24"/>
          <w:szCs w:val="24"/>
        </w:rPr>
        <w:t>i</w:t>
      </w:r>
      <w:r w:rsidR="00945A8F" w:rsidRPr="004270C9">
        <w:rPr>
          <w:rFonts w:ascii="Arial" w:hAnsi="Arial" w:cs="Arial"/>
          <w:color w:val="auto"/>
          <w:sz w:val="24"/>
          <w:szCs w:val="24"/>
        </w:rPr>
        <w:t>a</w:t>
      </w:r>
      <w:r w:rsidR="00A74B94" w:rsidRPr="004270C9">
        <w:rPr>
          <w:rFonts w:ascii="Arial" w:hAnsi="Arial" w:cs="Arial"/>
          <w:color w:val="auto"/>
          <w:sz w:val="24"/>
          <w:szCs w:val="24"/>
        </w:rPr>
        <w:t>go Yaitepec</w:t>
      </w:r>
      <w:r w:rsidR="00A07EE8" w:rsidRPr="004270C9">
        <w:rPr>
          <w:rFonts w:ascii="Arial" w:hAnsi="Arial" w:cs="Arial"/>
          <w:color w:val="auto"/>
          <w:sz w:val="24"/>
          <w:szCs w:val="24"/>
        </w:rPr>
        <w:t xml:space="preserve">, </w:t>
      </w:r>
      <w:r w:rsidR="00634A5C" w:rsidRPr="004270C9">
        <w:rPr>
          <w:rFonts w:ascii="Arial" w:hAnsi="Arial" w:cs="Arial"/>
          <w:color w:val="auto"/>
          <w:sz w:val="24"/>
          <w:szCs w:val="24"/>
        </w:rPr>
        <w:t>Oaxaca</w:t>
      </w:r>
      <w:r w:rsidR="006D567B" w:rsidRPr="004270C9">
        <w:rPr>
          <w:rFonts w:ascii="Arial" w:hAnsi="Arial" w:cs="Arial"/>
          <w:color w:val="auto"/>
          <w:sz w:val="24"/>
          <w:szCs w:val="24"/>
        </w:rPr>
        <w:t>,</w:t>
      </w:r>
      <w:r w:rsidR="00634A5C" w:rsidRPr="004270C9">
        <w:rPr>
          <w:rFonts w:ascii="Arial" w:hAnsi="Arial" w:cs="Arial"/>
          <w:color w:val="auto"/>
          <w:sz w:val="24"/>
          <w:szCs w:val="24"/>
        </w:rPr>
        <w:t xml:space="preserve"> que electoralmente se rige por Sistemas Normativos Indígenas, celebrada </w:t>
      </w:r>
      <w:r w:rsidR="000B1AF9" w:rsidRPr="004270C9">
        <w:rPr>
          <w:rFonts w:ascii="Arial" w:hAnsi="Arial" w:cs="Arial"/>
          <w:color w:val="auto"/>
          <w:sz w:val="24"/>
          <w:szCs w:val="24"/>
        </w:rPr>
        <w:t xml:space="preserve">el día 7 de octubre </w:t>
      </w:r>
      <w:r w:rsidR="00434259" w:rsidRPr="004270C9">
        <w:rPr>
          <w:rFonts w:ascii="Arial" w:hAnsi="Arial" w:cs="Arial"/>
          <w:color w:val="auto"/>
          <w:sz w:val="24"/>
          <w:szCs w:val="24"/>
        </w:rPr>
        <w:t>de 2022</w:t>
      </w:r>
      <w:r w:rsidR="00434259" w:rsidRPr="000B1AF9">
        <w:rPr>
          <w:rFonts w:ascii="Arial" w:hAnsi="Arial" w:cs="Arial"/>
          <w:color w:val="C00000"/>
          <w:sz w:val="24"/>
          <w:szCs w:val="24"/>
        </w:rPr>
        <w:t>,</w:t>
      </w:r>
      <w:r w:rsidR="00634A5C" w:rsidRPr="000B1AF9">
        <w:rPr>
          <w:rFonts w:ascii="Arial" w:hAnsi="Arial" w:cs="Arial"/>
          <w:color w:val="C00000"/>
          <w:sz w:val="24"/>
          <w:szCs w:val="24"/>
        </w:rPr>
        <w:t xml:space="preserve"> </w:t>
      </w:r>
      <w:bookmarkStart w:id="0" w:name="_Hlk97739498"/>
      <w:r w:rsidR="00634A5C" w:rsidRPr="008D6E2C">
        <w:rPr>
          <w:rFonts w:ascii="Arial" w:hAnsi="Arial" w:cs="Arial"/>
          <w:sz w:val="24"/>
          <w:szCs w:val="24"/>
        </w:rPr>
        <w:t>en virtud de que se llevó a cabo conforme a</w:t>
      </w:r>
      <w:r w:rsidR="00AE035F">
        <w:rPr>
          <w:rFonts w:ascii="Arial" w:hAnsi="Arial" w:cs="Arial"/>
          <w:sz w:val="24"/>
          <w:szCs w:val="24"/>
        </w:rPr>
        <w:t>l</w:t>
      </w:r>
      <w:r w:rsidR="00634A5C" w:rsidRPr="008D6E2C">
        <w:rPr>
          <w:rFonts w:ascii="Arial" w:hAnsi="Arial" w:cs="Arial"/>
          <w:sz w:val="24"/>
          <w:szCs w:val="24"/>
        </w:rPr>
        <w:t xml:space="preserve"> Sistema Normativo del Municipio y cumple con las disposiciones legales, constitucionales y convencionales </w:t>
      </w:r>
      <w:r w:rsidR="00FC0DB7" w:rsidRPr="008D6E2C">
        <w:rPr>
          <w:rFonts w:ascii="Arial" w:hAnsi="Arial" w:cs="Arial"/>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65800BB3" w14:textId="37AF12CC" w:rsidR="00E65F4B" w:rsidRPr="008D6E2C" w:rsidRDefault="00450D8C" w:rsidP="00BD0680">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450D8C" w:rsidRPr="008D6E2C" w14:paraId="07339F5A" w14:textId="77777777" w:rsidTr="0063004C">
        <w:trPr>
          <w:trHeight w:val="624"/>
        </w:trPr>
        <w:tc>
          <w:tcPr>
            <w:tcW w:w="2761" w:type="dxa"/>
            <w:shd w:val="clear" w:color="auto" w:fill="auto"/>
            <w:vAlign w:val="center"/>
          </w:tcPr>
          <w:p w14:paraId="1BB2CCEA" w14:textId="77777777" w:rsidR="00450D8C" w:rsidRPr="008D6E2C" w:rsidRDefault="00450D8C" w:rsidP="0063004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356BE4C1" w14:textId="77777777" w:rsidR="00450D8C" w:rsidRPr="008D6E2C" w:rsidRDefault="00450D8C" w:rsidP="0063004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50D8C" w:rsidRPr="008D6E2C" w14:paraId="0C086BF8" w14:textId="77777777" w:rsidTr="0063004C">
        <w:trPr>
          <w:trHeight w:val="624"/>
        </w:trPr>
        <w:tc>
          <w:tcPr>
            <w:tcW w:w="2761" w:type="dxa"/>
            <w:shd w:val="clear" w:color="auto" w:fill="auto"/>
            <w:vAlign w:val="center"/>
          </w:tcPr>
          <w:p w14:paraId="6274EE00" w14:textId="77777777" w:rsidR="00450D8C" w:rsidRPr="008D6E2C" w:rsidRDefault="00450D8C" w:rsidP="0063004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3ADB5995" w14:textId="77777777" w:rsidR="00450D8C" w:rsidRPr="008D6E2C" w:rsidRDefault="00450D8C" w:rsidP="0063004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450D8C" w:rsidRPr="008D6E2C" w14:paraId="568D5C32" w14:textId="77777777" w:rsidTr="0063004C">
        <w:trPr>
          <w:trHeight w:val="624"/>
        </w:trPr>
        <w:tc>
          <w:tcPr>
            <w:tcW w:w="2761" w:type="dxa"/>
            <w:shd w:val="clear" w:color="auto" w:fill="auto"/>
            <w:vAlign w:val="center"/>
          </w:tcPr>
          <w:p w14:paraId="3A22BD78" w14:textId="77777777" w:rsidR="00450D8C" w:rsidRPr="008D6E2C" w:rsidRDefault="00450D8C" w:rsidP="0063004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61CB7D28" w14:textId="77777777" w:rsidR="00450D8C" w:rsidRPr="008D6E2C" w:rsidRDefault="00450D8C" w:rsidP="0063004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65698A" w:rsidRPr="008D6E2C" w14:paraId="7D19FF80" w14:textId="77777777" w:rsidTr="00D71AE9">
        <w:trPr>
          <w:trHeight w:val="624"/>
        </w:trPr>
        <w:tc>
          <w:tcPr>
            <w:tcW w:w="2761" w:type="dxa"/>
            <w:shd w:val="clear" w:color="auto" w:fill="auto"/>
          </w:tcPr>
          <w:p w14:paraId="17AEF1B7" w14:textId="175DC963" w:rsidR="0065698A" w:rsidRPr="0065698A" w:rsidRDefault="0065698A" w:rsidP="0065698A">
            <w:pPr>
              <w:widowControl w:val="0"/>
              <w:spacing w:after="240" w:line="276" w:lineRule="auto"/>
              <w:ind w:left="-108" w:right="-74" w:firstLine="0"/>
              <w:jc w:val="left"/>
              <w:rPr>
                <w:rFonts w:ascii="Arial" w:hAnsi="Arial" w:cs="Arial"/>
                <w:b/>
                <w:bCs/>
                <w:sz w:val="24"/>
                <w:szCs w:val="24"/>
              </w:rPr>
            </w:pPr>
            <w:r w:rsidRPr="0065698A">
              <w:rPr>
                <w:rFonts w:ascii="Arial" w:hAnsi="Arial" w:cs="Arial"/>
                <w:b/>
                <w:bCs/>
                <w:color w:val="000000" w:themeColor="text1"/>
                <w:sz w:val="24"/>
                <w:szCs w:val="24"/>
              </w:rPr>
              <w:t>CPSNI:</w:t>
            </w:r>
          </w:p>
        </w:tc>
        <w:tc>
          <w:tcPr>
            <w:tcW w:w="5386" w:type="dxa"/>
            <w:shd w:val="clear" w:color="auto" w:fill="auto"/>
          </w:tcPr>
          <w:p w14:paraId="2D7BAFF4" w14:textId="04039C75" w:rsidR="0065698A" w:rsidRPr="008D6E2C" w:rsidRDefault="0065698A" w:rsidP="0065698A">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65698A" w:rsidRPr="008D6E2C" w14:paraId="5406E30C" w14:textId="77777777" w:rsidTr="0063004C">
        <w:trPr>
          <w:trHeight w:val="624"/>
        </w:trPr>
        <w:tc>
          <w:tcPr>
            <w:tcW w:w="2761" w:type="dxa"/>
            <w:shd w:val="clear" w:color="auto" w:fill="auto"/>
            <w:vAlign w:val="center"/>
          </w:tcPr>
          <w:p w14:paraId="0816BCE3" w14:textId="77777777" w:rsidR="0065698A" w:rsidRPr="008D6E2C" w:rsidRDefault="0065698A" w:rsidP="0065698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6B591852" w14:textId="77777777" w:rsidR="0065698A" w:rsidRPr="008D6E2C" w:rsidRDefault="0065698A" w:rsidP="0065698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65698A" w:rsidRPr="008D6E2C" w14:paraId="0AA8259A" w14:textId="77777777" w:rsidTr="0063004C">
        <w:trPr>
          <w:trHeight w:val="624"/>
        </w:trPr>
        <w:tc>
          <w:tcPr>
            <w:tcW w:w="2761" w:type="dxa"/>
            <w:shd w:val="clear" w:color="auto" w:fill="auto"/>
            <w:vAlign w:val="center"/>
          </w:tcPr>
          <w:p w14:paraId="27411482" w14:textId="77777777" w:rsidR="0065698A" w:rsidRPr="008D6E2C" w:rsidRDefault="0065698A" w:rsidP="0065698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06BC8E34" w14:textId="77777777" w:rsidR="0065698A" w:rsidRPr="008D6E2C" w:rsidRDefault="0065698A" w:rsidP="0065698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65698A" w:rsidRPr="008D6E2C" w14:paraId="03692027" w14:textId="77777777" w:rsidTr="0063004C">
        <w:trPr>
          <w:trHeight w:val="624"/>
        </w:trPr>
        <w:tc>
          <w:tcPr>
            <w:tcW w:w="2761" w:type="dxa"/>
            <w:shd w:val="clear" w:color="auto" w:fill="auto"/>
            <w:vAlign w:val="center"/>
          </w:tcPr>
          <w:p w14:paraId="6FB74E13" w14:textId="77777777" w:rsidR="0065698A" w:rsidRPr="008D6E2C" w:rsidRDefault="0065698A" w:rsidP="0065698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663B1387" w14:textId="4B0F5B0E" w:rsidR="0065698A" w:rsidRPr="008D6E2C" w:rsidRDefault="0065698A" w:rsidP="0065698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 xml:space="preserve">del </w:t>
            </w:r>
            <w:r w:rsidRPr="008D6E2C">
              <w:rPr>
                <w:rFonts w:ascii="Arial" w:hAnsi="Arial" w:cs="Arial"/>
                <w:sz w:val="24"/>
                <w:szCs w:val="24"/>
              </w:rPr>
              <w:t>Estado de Oaxaca.</w:t>
            </w:r>
          </w:p>
        </w:tc>
      </w:tr>
      <w:tr w:rsidR="0065698A" w:rsidRPr="008D6E2C" w14:paraId="5B90593A" w14:textId="77777777" w:rsidTr="0063004C">
        <w:trPr>
          <w:trHeight w:val="624"/>
        </w:trPr>
        <w:tc>
          <w:tcPr>
            <w:tcW w:w="2761" w:type="dxa"/>
            <w:shd w:val="clear" w:color="auto" w:fill="auto"/>
            <w:vAlign w:val="center"/>
          </w:tcPr>
          <w:p w14:paraId="7303202D" w14:textId="77777777" w:rsidR="0065698A" w:rsidRPr="008D6E2C" w:rsidRDefault="0065698A" w:rsidP="0065698A">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59F65E66" w14:textId="77777777" w:rsidR="0065698A" w:rsidRPr="008D6E2C" w:rsidRDefault="0065698A" w:rsidP="0065698A">
            <w:pPr>
              <w:widowControl w:val="0"/>
              <w:spacing w:after="240" w:line="276" w:lineRule="auto"/>
              <w:ind w:left="-108" w:right="-74" w:firstLine="0"/>
              <w:rPr>
                <w:rFonts w:ascii="Arial" w:hAnsi="Arial" w:cs="Arial"/>
                <w:sz w:val="24"/>
                <w:szCs w:val="24"/>
              </w:rPr>
            </w:pPr>
            <w:r>
              <w:rPr>
                <w:rFonts w:ascii="Arial" w:hAnsi="Arial" w:cs="Arial"/>
                <w:sz w:val="24"/>
                <w:szCs w:val="24"/>
              </w:rPr>
              <w:t>Tribunal Electoral del Estado de Oaxaca</w:t>
            </w:r>
          </w:p>
        </w:tc>
      </w:tr>
      <w:tr w:rsidR="0065698A" w:rsidRPr="008D6E2C" w14:paraId="78ACDC46" w14:textId="77777777" w:rsidTr="0063004C">
        <w:trPr>
          <w:trHeight w:val="624"/>
        </w:trPr>
        <w:tc>
          <w:tcPr>
            <w:tcW w:w="2761" w:type="dxa"/>
            <w:shd w:val="clear" w:color="auto" w:fill="auto"/>
            <w:vAlign w:val="center"/>
          </w:tcPr>
          <w:p w14:paraId="4BBBEEAB" w14:textId="77777777" w:rsidR="0065698A" w:rsidRDefault="0065698A" w:rsidP="0065698A">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03C005D8" w14:textId="3168BB9E" w:rsidR="0065698A" w:rsidRDefault="0065698A" w:rsidP="0065698A">
            <w:pPr>
              <w:widowControl w:val="0"/>
              <w:spacing w:after="240" w:line="276" w:lineRule="auto"/>
              <w:ind w:left="-108" w:right="-74" w:firstLine="0"/>
              <w:rPr>
                <w:rFonts w:ascii="Arial" w:hAnsi="Arial" w:cs="Arial"/>
                <w:sz w:val="24"/>
                <w:szCs w:val="24"/>
              </w:rPr>
            </w:pPr>
            <w:r>
              <w:rPr>
                <w:rFonts w:ascii="Arial" w:hAnsi="Arial" w:cs="Arial"/>
                <w:sz w:val="24"/>
                <w:szCs w:val="24"/>
              </w:rPr>
              <w:t xml:space="preserve">Sala </w:t>
            </w:r>
            <w:r w:rsidR="00BE079F">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65698A" w:rsidRPr="008D6E2C" w14:paraId="02CBB828" w14:textId="77777777" w:rsidTr="0063004C">
        <w:trPr>
          <w:trHeight w:val="624"/>
        </w:trPr>
        <w:tc>
          <w:tcPr>
            <w:tcW w:w="2761" w:type="dxa"/>
            <w:shd w:val="clear" w:color="auto" w:fill="auto"/>
            <w:vAlign w:val="center"/>
          </w:tcPr>
          <w:p w14:paraId="1A8B5B19" w14:textId="77777777" w:rsidR="0065698A" w:rsidRPr="008D6E2C" w:rsidRDefault="0065698A" w:rsidP="0065698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6F3296AF" w14:textId="77777777" w:rsidR="0065698A" w:rsidRPr="008D6E2C" w:rsidRDefault="0065698A" w:rsidP="0065698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65698A" w:rsidRPr="008D6E2C" w14:paraId="693DF280" w14:textId="77777777" w:rsidTr="0063004C">
        <w:trPr>
          <w:trHeight w:val="624"/>
        </w:trPr>
        <w:tc>
          <w:tcPr>
            <w:tcW w:w="2761" w:type="dxa"/>
            <w:shd w:val="clear" w:color="auto" w:fill="auto"/>
            <w:vAlign w:val="center"/>
          </w:tcPr>
          <w:p w14:paraId="5C647E51" w14:textId="77777777" w:rsidR="0065698A" w:rsidRPr="008D6E2C" w:rsidRDefault="0065698A" w:rsidP="0065698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64ED494" w14:textId="77777777" w:rsidR="0065698A" w:rsidRPr="008D6E2C" w:rsidRDefault="0065698A" w:rsidP="0065698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65698A" w:rsidRPr="008D6E2C" w14:paraId="615899B3" w14:textId="77777777" w:rsidTr="0063004C">
        <w:trPr>
          <w:trHeight w:val="624"/>
        </w:trPr>
        <w:tc>
          <w:tcPr>
            <w:tcW w:w="2761" w:type="dxa"/>
            <w:shd w:val="clear" w:color="auto" w:fill="auto"/>
            <w:vAlign w:val="center"/>
          </w:tcPr>
          <w:p w14:paraId="088D164F" w14:textId="77777777" w:rsidR="0065698A" w:rsidRPr="008D6E2C" w:rsidRDefault="0065698A" w:rsidP="0065698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279D8734" w14:textId="77777777" w:rsidR="0065698A" w:rsidRPr="008D6E2C" w:rsidRDefault="0065698A" w:rsidP="0065698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65698A" w:rsidRPr="008D6E2C" w14:paraId="57AFA6A3" w14:textId="77777777" w:rsidTr="0063004C">
        <w:trPr>
          <w:trHeight w:val="624"/>
        </w:trPr>
        <w:tc>
          <w:tcPr>
            <w:tcW w:w="2761" w:type="dxa"/>
            <w:shd w:val="clear" w:color="auto" w:fill="auto"/>
            <w:vAlign w:val="center"/>
          </w:tcPr>
          <w:p w14:paraId="1F0D50A1" w14:textId="77777777" w:rsidR="0065698A" w:rsidRPr="00107BC3" w:rsidRDefault="0065698A" w:rsidP="0065698A">
            <w:pPr>
              <w:widowControl w:val="0"/>
              <w:spacing w:after="240" w:line="276" w:lineRule="auto"/>
              <w:ind w:left="-108" w:right="-74" w:firstLine="0"/>
              <w:jc w:val="left"/>
              <w:rPr>
                <w:rFonts w:ascii="Arial" w:hAnsi="Arial" w:cs="Arial"/>
                <w:b/>
                <w:color w:val="auto"/>
                <w:sz w:val="24"/>
                <w:szCs w:val="24"/>
              </w:rPr>
            </w:pPr>
            <w:r w:rsidRPr="00107BC3">
              <w:rPr>
                <w:rFonts w:ascii="Arial" w:hAnsi="Arial" w:cs="Arial"/>
                <w:b/>
                <w:color w:val="auto"/>
                <w:sz w:val="24"/>
                <w:szCs w:val="24"/>
              </w:rPr>
              <w:t>CEDAW:</w:t>
            </w:r>
          </w:p>
        </w:tc>
        <w:tc>
          <w:tcPr>
            <w:tcW w:w="5386" w:type="dxa"/>
            <w:shd w:val="clear" w:color="auto" w:fill="auto"/>
            <w:vAlign w:val="center"/>
          </w:tcPr>
          <w:p w14:paraId="5CDAF9D7" w14:textId="77777777" w:rsidR="0065698A" w:rsidRPr="00107BC3" w:rsidRDefault="0065698A" w:rsidP="0065698A">
            <w:pPr>
              <w:widowControl w:val="0"/>
              <w:spacing w:after="240" w:line="276" w:lineRule="auto"/>
              <w:ind w:left="-108" w:right="-74" w:firstLine="0"/>
              <w:rPr>
                <w:rFonts w:ascii="Arial" w:hAnsi="Arial" w:cs="Arial"/>
                <w:color w:val="auto"/>
                <w:sz w:val="24"/>
                <w:szCs w:val="24"/>
              </w:rPr>
            </w:pPr>
            <w:r w:rsidRPr="00107BC3">
              <w:rPr>
                <w:rFonts w:ascii="Arial" w:hAnsi="Arial" w:cs="Arial"/>
                <w:color w:val="auto"/>
                <w:sz w:val="24"/>
                <w:szCs w:val="24"/>
              </w:rPr>
              <w:t>Convención sobre la Eliminación de Todas las Formas de Discriminación contra la Mujer.</w:t>
            </w:r>
          </w:p>
        </w:tc>
      </w:tr>
      <w:tr w:rsidR="0065698A" w:rsidRPr="008D6E2C" w14:paraId="7E4603E5" w14:textId="77777777" w:rsidTr="0063004C">
        <w:trPr>
          <w:trHeight w:val="624"/>
        </w:trPr>
        <w:tc>
          <w:tcPr>
            <w:tcW w:w="2761" w:type="dxa"/>
            <w:shd w:val="clear" w:color="auto" w:fill="auto"/>
            <w:vAlign w:val="center"/>
          </w:tcPr>
          <w:p w14:paraId="67F5EED9" w14:textId="3BA68C31" w:rsidR="0065698A" w:rsidRPr="00107BC3" w:rsidRDefault="0065698A" w:rsidP="0065698A">
            <w:pPr>
              <w:widowControl w:val="0"/>
              <w:spacing w:after="240" w:line="276" w:lineRule="auto"/>
              <w:ind w:left="-108" w:right="-74" w:firstLine="0"/>
              <w:jc w:val="left"/>
              <w:rPr>
                <w:rFonts w:ascii="Arial" w:hAnsi="Arial" w:cs="Arial"/>
                <w:b/>
                <w:color w:val="auto"/>
                <w:sz w:val="24"/>
                <w:szCs w:val="24"/>
              </w:rPr>
            </w:pPr>
            <w:r w:rsidRPr="00107BC3">
              <w:rPr>
                <w:rFonts w:ascii="Arial" w:hAnsi="Arial" w:cs="Arial"/>
                <w:b/>
                <w:color w:val="auto"/>
                <w:sz w:val="24"/>
                <w:szCs w:val="24"/>
              </w:rPr>
              <w:t>UTIGyND:</w:t>
            </w:r>
          </w:p>
        </w:tc>
        <w:tc>
          <w:tcPr>
            <w:tcW w:w="5386" w:type="dxa"/>
            <w:shd w:val="clear" w:color="auto" w:fill="auto"/>
            <w:vAlign w:val="center"/>
          </w:tcPr>
          <w:p w14:paraId="60D8F543" w14:textId="7F5D0266" w:rsidR="0065698A" w:rsidRPr="00107BC3" w:rsidRDefault="0065698A" w:rsidP="0065698A">
            <w:pPr>
              <w:widowControl w:val="0"/>
              <w:spacing w:after="240" w:line="276" w:lineRule="auto"/>
              <w:ind w:left="-108" w:right="-74" w:firstLine="0"/>
              <w:rPr>
                <w:rFonts w:ascii="Arial" w:hAnsi="Arial" w:cs="Arial"/>
                <w:color w:val="auto"/>
                <w:sz w:val="24"/>
                <w:szCs w:val="24"/>
              </w:rPr>
            </w:pPr>
            <w:r w:rsidRPr="00107BC3">
              <w:rPr>
                <w:rFonts w:ascii="Arial" w:hAnsi="Arial" w:cs="Arial"/>
                <w:color w:val="auto"/>
                <w:sz w:val="24"/>
                <w:szCs w:val="24"/>
              </w:rPr>
              <w:t>Unidad Técnica para la Igualdad de Género y No Discriminación.</w:t>
            </w:r>
          </w:p>
        </w:tc>
      </w:tr>
      <w:tr w:rsidR="0065698A" w:rsidRPr="008D6E2C" w14:paraId="3CFE4720" w14:textId="77777777" w:rsidTr="0063004C">
        <w:trPr>
          <w:trHeight w:val="624"/>
        </w:trPr>
        <w:tc>
          <w:tcPr>
            <w:tcW w:w="2761" w:type="dxa"/>
            <w:shd w:val="clear" w:color="auto" w:fill="auto"/>
            <w:vAlign w:val="center"/>
          </w:tcPr>
          <w:p w14:paraId="72B50D41" w14:textId="6FD4B488" w:rsidR="0065698A" w:rsidRPr="002B1F23" w:rsidRDefault="0065698A" w:rsidP="0065698A">
            <w:pPr>
              <w:widowControl w:val="0"/>
              <w:spacing w:after="240" w:line="276" w:lineRule="auto"/>
              <w:ind w:left="-108" w:right="-74" w:firstLine="0"/>
              <w:jc w:val="left"/>
              <w:rPr>
                <w:rFonts w:ascii="Arial" w:hAnsi="Arial" w:cs="Arial"/>
                <w:b/>
                <w:color w:val="0070C0"/>
                <w:sz w:val="24"/>
                <w:szCs w:val="24"/>
              </w:rPr>
            </w:pPr>
            <w:r>
              <w:rPr>
                <w:rFonts w:ascii="Arial" w:hAnsi="Arial" w:cs="Arial"/>
                <w:b/>
                <w:color w:val="auto"/>
                <w:sz w:val="24"/>
                <w:szCs w:val="24"/>
              </w:rPr>
              <w:t>INMUJERES</w:t>
            </w:r>
            <w:r w:rsidRPr="00B85E11">
              <w:rPr>
                <w:rFonts w:ascii="Arial" w:hAnsi="Arial" w:cs="Arial"/>
                <w:b/>
                <w:color w:val="auto"/>
                <w:sz w:val="24"/>
                <w:szCs w:val="24"/>
              </w:rPr>
              <w:t>:</w:t>
            </w:r>
          </w:p>
        </w:tc>
        <w:tc>
          <w:tcPr>
            <w:tcW w:w="5386" w:type="dxa"/>
            <w:shd w:val="clear" w:color="auto" w:fill="auto"/>
            <w:vAlign w:val="center"/>
          </w:tcPr>
          <w:p w14:paraId="26CA612A" w14:textId="12BDCCF2" w:rsidR="0065698A" w:rsidRPr="004270C9" w:rsidRDefault="0065698A" w:rsidP="0065698A">
            <w:pPr>
              <w:widowControl w:val="0"/>
              <w:spacing w:after="240" w:line="276" w:lineRule="auto"/>
              <w:ind w:left="-108" w:right="-74" w:firstLine="0"/>
              <w:rPr>
                <w:rFonts w:ascii="Arial" w:hAnsi="Arial" w:cs="Arial"/>
                <w:color w:val="auto"/>
                <w:sz w:val="24"/>
                <w:szCs w:val="24"/>
              </w:rPr>
            </w:pPr>
            <w:r w:rsidRPr="004270C9">
              <w:rPr>
                <w:rFonts w:ascii="Arial" w:hAnsi="Arial" w:cs="Arial"/>
                <w:color w:val="auto"/>
                <w:sz w:val="24"/>
                <w:szCs w:val="24"/>
              </w:rPr>
              <w:t>Instituto Nacional de las Mujeres</w:t>
            </w:r>
          </w:p>
        </w:tc>
      </w:tr>
      <w:tr w:rsidR="0065698A" w:rsidRPr="008D6E2C" w14:paraId="32967419" w14:textId="77777777" w:rsidTr="0063004C">
        <w:trPr>
          <w:trHeight w:val="624"/>
        </w:trPr>
        <w:tc>
          <w:tcPr>
            <w:tcW w:w="2761" w:type="dxa"/>
            <w:shd w:val="clear" w:color="auto" w:fill="auto"/>
            <w:vAlign w:val="center"/>
          </w:tcPr>
          <w:p w14:paraId="0898ACE3" w14:textId="77777777" w:rsidR="0065698A" w:rsidRDefault="0065698A" w:rsidP="0065698A">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642D22A1" w14:textId="77777777" w:rsidR="0065698A" w:rsidRDefault="0065698A" w:rsidP="0065698A">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6683AD26" w:rsidR="0036795B" w:rsidRPr="008D6E2C" w:rsidRDefault="00AD6B22"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2E80651B" w:rsidR="0036795B" w:rsidRPr="008D6E2C" w:rsidRDefault="00AD6B22"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72E04331" w:rsidR="0036795B" w:rsidRPr="008D6E2C" w:rsidRDefault="0010205C"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0036795B"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0036795B"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0036795B"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0036795B"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0036795B" w:rsidRPr="008D6E2C">
        <w:rPr>
          <w:rFonts w:ascii="Arial" w:hAnsi="Arial" w:cs="Arial"/>
          <w:i/>
          <w:iCs/>
          <w:color w:val="000000" w:themeColor="text1"/>
          <w:sz w:val="24"/>
          <w:szCs w:val="24"/>
        </w:rPr>
        <w:t xml:space="preserve"> de mujeres y hombres en condiciones de igualdad, observando el </w:t>
      </w:r>
      <w:r w:rsidR="0036795B"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0036795B"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3266BD7A" w:rsidR="0036795B" w:rsidRPr="008D6E2C" w:rsidRDefault="0010205C"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29EFBA79" w14:textId="34853F30" w:rsidR="00050D53" w:rsidRDefault="0036795B" w:rsidP="008D6E2C">
      <w:pPr>
        <w:pStyle w:val="Prrafodelista"/>
        <w:spacing w:after="0" w:line="276" w:lineRule="auto"/>
        <w:ind w:left="426"/>
        <w:rPr>
          <w:rFonts w:ascii="Arial" w:hAnsi="Arial" w:cs="Arial"/>
          <w:color w:val="auto"/>
          <w:sz w:val="24"/>
          <w:szCs w:val="24"/>
        </w:rPr>
      </w:pPr>
      <w:r w:rsidRPr="008C2B98">
        <w:rPr>
          <w:rFonts w:ascii="Arial" w:hAnsi="Arial" w:cs="Arial"/>
          <w:color w:val="auto"/>
          <w:sz w:val="24"/>
          <w:szCs w:val="24"/>
        </w:rPr>
        <w:t xml:space="preserve">De los </w:t>
      </w:r>
      <w:r w:rsidR="00CE078E" w:rsidRPr="008C2B98">
        <w:rPr>
          <w:rFonts w:ascii="Arial" w:hAnsi="Arial" w:cs="Arial"/>
          <w:color w:val="auto"/>
          <w:sz w:val="24"/>
          <w:szCs w:val="24"/>
        </w:rPr>
        <w:t>artículos</w:t>
      </w:r>
      <w:r w:rsidRPr="008C2B98">
        <w:rPr>
          <w:rFonts w:ascii="Arial" w:hAnsi="Arial" w:cs="Arial"/>
          <w:color w:val="auto"/>
          <w:sz w:val="24"/>
          <w:szCs w:val="24"/>
        </w:rPr>
        <w:t xml:space="preserve"> transitorios, únicamente se previó que las disposiciones del Decreto entrarán en vigor al día siguiente de su publicación. </w:t>
      </w:r>
    </w:p>
    <w:p w14:paraId="76D5E249" w14:textId="77777777" w:rsidR="00F358C8" w:rsidRPr="008C2B98" w:rsidRDefault="00F358C8" w:rsidP="008D6E2C">
      <w:pPr>
        <w:pStyle w:val="Prrafodelista"/>
        <w:spacing w:after="0" w:line="276" w:lineRule="auto"/>
        <w:ind w:left="426"/>
        <w:rPr>
          <w:rFonts w:ascii="Arial" w:hAnsi="Arial" w:cs="Arial"/>
          <w:color w:val="auto"/>
          <w:sz w:val="24"/>
          <w:szCs w:val="24"/>
        </w:rPr>
      </w:pPr>
    </w:p>
    <w:p w14:paraId="1A6DAAE9" w14:textId="2177833F" w:rsidR="0020727B" w:rsidRPr="004270C9" w:rsidRDefault="0020727B" w:rsidP="008D6E2C">
      <w:pPr>
        <w:pStyle w:val="Prrafodelista"/>
        <w:numPr>
          <w:ilvl w:val="0"/>
          <w:numId w:val="2"/>
        </w:numPr>
        <w:spacing w:after="0" w:line="276" w:lineRule="auto"/>
        <w:ind w:left="426" w:right="0"/>
        <w:rPr>
          <w:rFonts w:ascii="Arial" w:hAnsi="Arial" w:cs="Arial"/>
          <w:color w:val="auto"/>
          <w:sz w:val="24"/>
          <w:szCs w:val="24"/>
        </w:rPr>
      </w:pPr>
      <w:r w:rsidRPr="004270C9">
        <w:rPr>
          <w:rFonts w:ascii="Arial" w:hAnsi="Arial" w:cs="Arial"/>
          <w:b/>
          <w:color w:val="auto"/>
          <w:sz w:val="24"/>
          <w:szCs w:val="24"/>
        </w:rPr>
        <w:t>Elección ordinaria 20</w:t>
      </w:r>
      <w:r w:rsidR="00945A8F" w:rsidRPr="004270C9">
        <w:rPr>
          <w:rFonts w:ascii="Arial" w:hAnsi="Arial" w:cs="Arial"/>
          <w:b/>
          <w:color w:val="auto"/>
          <w:sz w:val="24"/>
          <w:szCs w:val="24"/>
        </w:rPr>
        <w:t>19</w:t>
      </w:r>
      <w:r w:rsidRPr="004270C9">
        <w:rPr>
          <w:rFonts w:ascii="Arial" w:hAnsi="Arial" w:cs="Arial"/>
          <w:color w:val="auto"/>
          <w:sz w:val="24"/>
          <w:szCs w:val="24"/>
        </w:rPr>
        <w:t xml:space="preserve">. </w:t>
      </w:r>
      <w:r w:rsidR="00294286" w:rsidRPr="004270C9">
        <w:rPr>
          <w:rFonts w:ascii="Arial" w:hAnsi="Arial" w:cs="Arial"/>
          <w:color w:val="auto"/>
          <w:sz w:val="24"/>
          <w:szCs w:val="24"/>
        </w:rPr>
        <w:t xml:space="preserve">Por </w:t>
      </w:r>
      <w:r w:rsidRPr="004270C9">
        <w:rPr>
          <w:rFonts w:ascii="Arial" w:hAnsi="Arial" w:cs="Arial"/>
          <w:color w:val="auto"/>
          <w:sz w:val="24"/>
          <w:szCs w:val="24"/>
        </w:rPr>
        <w:t>Acuerdo IEEPCO-CG-SNI</w:t>
      </w:r>
      <w:r w:rsidRPr="004270C9">
        <w:rPr>
          <w:rFonts w:ascii="Cambria Math" w:hAnsi="Cambria Math" w:cs="Cambria Math"/>
          <w:color w:val="auto"/>
          <w:sz w:val="24"/>
          <w:szCs w:val="24"/>
        </w:rPr>
        <w:t>‐</w:t>
      </w:r>
      <w:r w:rsidR="00A74B94" w:rsidRPr="004270C9">
        <w:rPr>
          <w:rFonts w:ascii="Arial" w:hAnsi="Arial" w:cs="Arial"/>
          <w:color w:val="auto"/>
          <w:sz w:val="24"/>
          <w:szCs w:val="24"/>
        </w:rPr>
        <w:t>136</w:t>
      </w:r>
      <w:r w:rsidRPr="004270C9">
        <w:rPr>
          <w:rFonts w:ascii="Arial" w:hAnsi="Arial" w:cs="Arial"/>
          <w:color w:val="auto"/>
          <w:sz w:val="24"/>
          <w:szCs w:val="24"/>
        </w:rPr>
        <w:t>/20</w:t>
      </w:r>
      <w:r w:rsidR="00945A8F" w:rsidRPr="004270C9">
        <w:rPr>
          <w:rFonts w:ascii="Arial" w:hAnsi="Arial" w:cs="Arial"/>
          <w:color w:val="auto"/>
          <w:sz w:val="24"/>
          <w:szCs w:val="24"/>
        </w:rPr>
        <w:t>19</w:t>
      </w:r>
      <w:r w:rsidRPr="004270C9">
        <w:rPr>
          <w:rStyle w:val="Refdenotaalpie"/>
          <w:rFonts w:ascii="Arial" w:hAnsi="Arial" w:cs="Arial"/>
          <w:color w:val="auto"/>
          <w:sz w:val="24"/>
          <w:szCs w:val="24"/>
        </w:rPr>
        <w:footnoteReference w:id="6"/>
      </w:r>
      <w:r w:rsidRPr="004270C9">
        <w:rPr>
          <w:rFonts w:ascii="Arial" w:hAnsi="Arial" w:cs="Arial"/>
          <w:color w:val="auto"/>
          <w:sz w:val="24"/>
          <w:szCs w:val="24"/>
        </w:rPr>
        <w:t xml:space="preserve">, de fecha </w:t>
      </w:r>
      <w:r w:rsidR="00A74B94" w:rsidRPr="004270C9">
        <w:rPr>
          <w:rFonts w:ascii="Arial" w:hAnsi="Arial" w:cs="Arial"/>
          <w:color w:val="auto"/>
          <w:sz w:val="24"/>
          <w:szCs w:val="24"/>
        </w:rPr>
        <w:t>11</w:t>
      </w:r>
      <w:r w:rsidRPr="004270C9">
        <w:rPr>
          <w:rFonts w:ascii="Arial" w:hAnsi="Arial" w:cs="Arial"/>
          <w:color w:val="auto"/>
          <w:sz w:val="24"/>
          <w:szCs w:val="24"/>
        </w:rPr>
        <w:t xml:space="preserve"> de </w:t>
      </w:r>
      <w:r w:rsidR="00A74B94" w:rsidRPr="004270C9">
        <w:rPr>
          <w:rFonts w:ascii="Arial" w:hAnsi="Arial" w:cs="Arial"/>
          <w:color w:val="auto"/>
          <w:sz w:val="24"/>
          <w:szCs w:val="24"/>
        </w:rPr>
        <w:t>noviembre</w:t>
      </w:r>
      <w:r w:rsidRPr="004270C9">
        <w:rPr>
          <w:rFonts w:ascii="Arial" w:hAnsi="Arial" w:cs="Arial"/>
          <w:color w:val="auto"/>
          <w:sz w:val="24"/>
          <w:szCs w:val="24"/>
        </w:rPr>
        <w:t xml:space="preserve"> de 20</w:t>
      </w:r>
      <w:r w:rsidR="00945A8F" w:rsidRPr="004270C9">
        <w:rPr>
          <w:rFonts w:ascii="Arial" w:hAnsi="Arial" w:cs="Arial"/>
          <w:color w:val="auto"/>
          <w:sz w:val="24"/>
          <w:szCs w:val="24"/>
        </w:rPr>
        <w:t>19</w:t>
      </w:r>
      <w:r w:rsidRPr="004270C9">
        <w:rPr>
          <w:rFonts w:ascii="Arial" w:hAnsi="Arial" w:cs="Arial"/>
          <w:color w:val="auto"/>
          <w:sz w:val="24"/>
          <w:szCs w:val="24"/>
        </w:rPr>
        <w:t>, el Consejo General</w:t>
      </w:r>
      <w:r w:rsidR="006D567B" w:rsidRPr="004270C9">
        <w:rPr>
          <w:rFonts w:ascii="Arial" w:hAnsi="Arial" w:cs="Arial"/>
          <w:color w:val="auto"/>
          <w:sz w:val="24"/>
          <w:szCs w:val="24"/>
        </w:rPr>
        <w:t xml:space="preserve"> </w:t>
      </w:r>
      <w:r w:rsidRPr="004270C9">
        <w:rPr>
          <w:rFonts w:ascii="Arial" w:hAnsi="Arial" w:cs="Arial"/>
          <w:color w:val="auto"/>
          <w:sz w:val="24"/>
          <w:szCs w:val="24"/>
        </w:rPr>
        <w:t>de este Instituto calificó como jurídicamente válida la elección ordinaria de conceja</w:t>
      </w:r>
      <w:r w:rsidR="006A77FC" w:rsidRPr="004270C9">
        <w:rPr>
          <w:rFonts w:ascii="Arial" w:hAnsi="Arial" w:cs="Arial"/>
          <w:color w:val="auto"/>
          <w:sz w:val="24"/>
          <w:szCs w:val="24"/>
        </w:rPr>
        <w:t>lías</w:t>
      </w:r>
      <w:r w:rsidRPr="004270C9">
        <w:rPr>
          <w:rFonts w:ascii="Arial" w:hAnsi="Arial" w:cs="Arial"/>
          <w:color w:val="auto"/>
          <w:sz w:val="24"/>
          <w:szCs w:val="24"/>
        </w:rPr>
        <w:t xml:space="preserve"> del Ayuntamiento de </w:t>
      </w:r>
      <w:r w:rsidR="00A74B94" w:rsidRPr="004270C9">
        <w:rPr>
          <w:rFonts w:ascii="Arial" w:hAnsi="Arial" w:cs="Arial"/>
          <w:color w:val="auto"/>
          <w:sz w:val="24"/>
          <w:szCs w:val="24"/>
        </w:rPr>
        <w:lastRenderedPageBreak/>
        <w:t>Santiago Yaitepec</w:t>
      </w:r>
      <w:r w:rsidRPr="004270C9">
        <w:rPr>
          <w:rFonts w:ascii="Arial" w:hAnsi="Arial" w:cs="Arial"/>
          <w:color w:val="auto"/>
          <w:sz w:val="24"/>
          <w:szCs w:val="24"/>
        </w:rPr>
        <w:t>, Oaxaca,</w:t>
      </w:r>
      <w:r w:rsidR="006D567B" w:rsidRPr="004270C9">
        <w:rPr>
          <w:rFonts w:ascii="Arial" w:hAnsi="Arial" w:cs="Arial"/>
          <w:color w:val="auto"/>
          <w:sz w:val="24"/>
          <w:szCs w:val="24"/>
        </w:rPr>
        <w:t xml:space="preserve"> </w:t>
      </w:r>
      <w:r w:rsidRPr="004270C9">
        <w:rPr>
          <w:rFonts w:ascii="Arial" w:hAnsi="Arial" w:cs="Arial"/>
          <w:color w:val="auto"/>
          <w:sz w:val="24"/>
          <w:szCs w:val="24"/>
        </w:rPr>
        <w:t xml:space="preserve">realizada mediante Asamblea General   Comunitaria de fecha </w:t>
      </w:r>
      <w:r w:rsidR="00945A8F" w:rsidRPr="004270C9">
        <w:rPr>
          <w:rFonts w:ascii="Arial" w:hAnsi="Arial" w:cs="Arial"/>
          <w:color w:val="auto"/>
          <w:sz w:val="24"/>
          <w:szCs w:val="24"/>
        </w:rPr>
        <w:t xml:space="preserve">7 de </w:t>
      </w:r>
      <w:r w:rsidR="00A74B94" w:rsidRPr="004270C9">
        <w:rPr>
          <w:rFonts w:ascii="Arial" w:hAnsi="Arial" w:cs="Arial"/>
          <w:color w:val="auto"/>
          <w:sz w:val="24"/>
          <w:szCs w:val="24"/>
        </w:rPr>
        <w:t>octubre</w:t>
      </w:r>
      <w:r w:rsidR="00945A8F" w:rsidRPr="004270C9">
        <w:rPr>
          <w:rFonts w:ascii="Arial" w:hAnsi="Arial" w:cs="Arial"/>
          <w:color w:val="auto"/>
          <w:sz w:val="24"/>
          <w:szCs w:val="24"/>
        </w:rPr>
        <w:t xml:space="preserve"> de 2019</w:t>
      </w:r>
      <w:r w:rsidR="002F71E6" w:rsidRPr="004270C9">
        <w:rPr>
          <w:rFonts w:ascii="Arial" w:hAnsi="Arial" w:cs="Arial"/>
          <w:color w:val="auto"/>
          <w:sz w:val="24"/>
          <w:szCs w:val="24"/>
        </w:rPr>
        <w:t>.</w:t>
      </w:r>
      <w:r w:rsidRPr="004270C9">
        <w:rPr>
          <w:rFonts w:ascii="Arial" w:hAnsi="Arial" w:cs="Arial"/>
          <w:color w:val="auto"/>
          <w:sz w:val="24"/>
          <w:szCs w:val="24"/>
        </w:rPr>
        <w:t xml:space="preserve">  </w:t>
      </w:r>
    </w:p>
    <w:p w14:paraId="33C6A422" w14:textId="572B7179" w:rsidR="002F71E6" w:rsidRDefault="0020727B" w:rsidP="00EB32F9">
      <w:pPr>
        <w:pStyle w:val="Prrafodelista"/>
        <w:spacing w:after="0" w:line="276" w:lineRule="auto"/>
        <w:ind w:left="426" w:right="0" w:firstLine="0"/>
        <w:rPr>
          <w:rFonts w:ascii="Arial" w:hAnsi="Arial" w:cs="Arial"/>
          <w:sz w:val="24"/>
          <w:szCs w:val="24"/>
        </w:rPr>
      </w:pPr>
      <w:r w:rsidRPr="004270C9">
        <w:rPr>
          <w:rFonts w:ascii="Arial" w:hAnsi="Arial" w:cs="Arial"/>
          <w:color w:val="auto"/>
          <w:sz w:val="24"/>
          <w:szCs w:val="24"/>
        </w:rPr>
        <w:t xml:space="preserve">En el mismo </w:t>
      </w:r>
      <w:r w:rsidR="006A77FC" w:rsidRPr="004270C9">
        <w:rPr>
          <w:rFonts w:ascii="Arial" w:hAnsi="Arial" w:cs="Arial"/>
          <w:color w:val="auto"/>
          <w:sz w:val="24"/>
          <w:szCs w:val="24"/>
        </w:rPr>
        <w:t>A</w:t>
      </w:r>
      <w:r w:rsidRPr="004270C9">
        <w:rPr>
          <w:rFonts w:ascii="Arial" w:hAnsi="Arial" w:cs="Arial"/>
          <w:color w:val="auto"/>
          <w:sz w:val="24"/>
          <w:szCs w:val="24"/>
        </w:rPr>
        <w:t xml:space="preserve">cuerdo, </w:t>
      </w:r>
      <w:r w:rsidR="00945A8F" w:rsidRPr="004270C9">
        <w:rPr>
          <w:rFonts w:ascii="Arial" w:hAnsi="Arial" w:cs="Arial"/>
          <w:color w:val="auto"/>
          <w:sz w:val="24"/>
          <w:szCs w:val="24"/>
        </w:rPr>
        <w:t xml:space="preserve">se vinculó a las Autoridades electas, a la Asamblea General y a la comunidad de </w:t>
      </w:r>
      <w:r w:rsidR="00A74B94" w:rsidRPr="004270C9">
        <w:rPr>
          <w:rFonts w:ascii="Arial" w:hAnsi="Arial" w:cs="Arial"/>
          <w:color w:val="auto"/>
          <w:sz w:val="24"/>
          <w:szCs w:val="24"/>
        </w:rPr>
        <w:t>Santiago Yaitepec</w:t>
      </w:r>
      <w:r w:rsidR="00945A8F" w:rsidRPr="004270C9">
        <w:rPr>
          <w:rFonts w:ascii="Arial" w:hAnsi="Arial" w:cs="Arial"/>
          <w:color w:val="auto"/>
          <w:sz w:val="24"/>
          <w:szCs w:val="24"/>
        </w:rPr>
        <w:t xml:space="preserve">, Oaxaca, para </w:t>
      </w:r>
      <w:r w:rsidR="00945A8F" w:rsidRPr="00945A8F">
        <w:rPr>
          <w:rFonts w:ascii="Arial" w:hAnsi="Arial" w:cs="Arial"/>
          <w:sz w:val="24"/>
          <w:szCs w:val="24"/>
        </w:rPr>
        <w:t xml:space="preserve">que, </w:t>
      </w:r>
      <w:r w:rsidR="004270C9" w:rsidRPr="004270C9">
        <w:rPr>
          <w:rFonts w:ascii="Arial" w:hAnsi="Arial" w:cs="Arial"/>
          <w:i/>
          <w:iCs/>
          <w:sz w:val="24"/>
          <w:szCs w:val="24"/>
        </w:rPr>
        <w:t>“</w:t>
      </w:r>
      <w:r w:rsidR="00945A8F" w:rsidRPr="004270C9">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4270C9" w:rsidRPr="004270C9">
        <w:rPr>
          <w:rFonts w:ascii="Arial" w:hAnsi="Arial" w:cs="Arial"/>
          <w:i/>
          <w:iCs/>
          <w:sz w:val="24"/>
          <w:szCs w:val="24"/>
        </w:rPr>
        <w:t>”</w:t>
      </w:r>
      <w:r w:rsidR="00945A8F" w:rsidRPr="004270C9">
        <w:rPr>
          <w:rFonts w:ascii="Arial" w:hAnsi="Arial" w:cs="Arial"/>
          <w:i/>
          <w:iCs/>
          <w:sz w:val="24"/>
          <w:szCs w:val="24"/>
        </w:rPr>
        <w:t>.</w:t>
      </w:r>
    </w:p>
    <w:p w14:paraId="024C27A0" w14:textId="77777777" w:rsidR="00A74B94" w:rsidRPr="00A74B94" w:rsidRDefault="00A74B94" w:rsidP="00A74B94">
      <w:pPr>
        <w:pStyle w:val="Prrafodelista"/>
        <w:spacing w:after="0" w:line="276" w:lineRule="auto"/>
        <w:ind w:left="426" w:right="0" w:firstLine="0"/>
        <w:rPr>
          <w:rFonts w:ascii="Arial" w:hAnsi="Arial" w:cs="Arial"/>
          <w:sz w:val="24"/>
          <w:szCs w:val="24"/>
        </w:rPr>
      </w:pPr>
    </w:p>
    <w:p w14:paraId="2B68F6C8" w14:textId="1C68FA04"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3F2F6CAF" w:rsidR="000823A5" w:rsidRDefault="000823A5" w:rsidP="00A90494">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01352923" w14:textId="77777777" w:rsidR="004270C9" w:rsidRPr="007A4929" w:rsidRDefault="004270C9" w:rsidP="004270C9">
      <w:pPr>
        <w:pStyle w:val="Prrafodelista"/>
        <w:numPr>
          <w:ilvl w:val="0"/>
          <w:numId w:val="2"/>
        </w:numPr>
        <w:spacing w:after="0" w:line="276" w:lineRule="auto"/>
        <w:ind w:left="426" w:right="0" w:hanging="340"/>
        <w:rPr>
          <w:rFonts w:ascii="Arial" w:hAnsi="Arial" w:cs="Arial"/>
          <w:color w:val="000000" w:themeColor="text1"/>
          <w:sz w:val="24"/>
          <w:szCs w:val="24"/>
        </w:rPr>
      </w:pPr>
      <w:r w:rsidRPr="007A4929">
        <w:rPr>
          <w:rFonts w:ascii="Arial" w:hAnsi="Arial" w:cs="Arial"/>
          <w:b/>
          <w:color w:val="000000" w:themeColor="text1"/>
          <w:sz w:val="24"/>
          <w:szCs w:val="24"/>
        </w:rPr>
        <w:t>Adición al artículo 282 de la LIPEEO.</w:t>
      </w:r>
      <w:r w:rsidRPr="007A4929">
        <w:rPr>
          <w:rFonts w:ascii="Arial" w:hAnsi="Arial" w:cs="Arial"/>
          <w:color w:val="000000" w:themeColor="text1"/>
          <w:sz w:val="24"/>
          <w:szCs w:val="24"/>
        </w:rPr>
        <w:t xml:space="preserve"> El 13 de marzo de 2021, se publicó en el Periódico Oficial de Oaxaca</w:t>
      </w:r>
      <w:r w:rsidRPr="007A4929">
        <w:rPr>
          <w:rStyle w:val="Refdenotaalpie"/>
          <w:rFonts w:ascii="Arial" w:hAnsi="Arial" w:cs="Arial"/>
          <w:color w:val="000000" w:themeColor="text1"/>
          <w:sz w:val="24"/>
          <w:szCs w:val="24"/>
        </w:rPr>
        <w:footnoteReference w:id="8"/>
      </w:r>
      <w:r w:rsidRPr="007A4929">
        <w:rPr>
          <w:rFonts w:ascii="Arial" w:hAnsi="Arial" w:cs="Arial"/>
          <w:color w:val="000000" w:themeColor="text1"/>
          <w:sz w:val="24"/>
          <w:szCs w:val="24"/>
        </w:rPr>
        <w:t xml:space="preserve">, el Decreto 2135 mediante el cual se adiciona el inciso b) al numeral 1 de dicho artículo para quedar como sigue: </w:t>
      </w:r>
    </w:p>
    <w:p w14:paraId="6F77DC5C" w14:textId="77777777" w:rsidR="004270C9" w:rsidRPr="007A4929" w:rsidRDefault="004270C9" w:rsidP="004270C9">
      <w:pPr>
        <w:spacing w:after="0" w:line="240" w:lineRule="auto"/>
        <w:ind w:left="720"/>
        <w:jc w:val="left"/>
        <w:rPr>
          <w:rFonts w:ascii="Arial" w:hAnsi="Arial" w:cs="Arial"/>
          <w:i/>
          <w:iCs/>
          <w:color w:val="000000" w:themeColor="text1"/>
          <w:sz w:val="24"/>
          <w:szCs w:val="24"/>
        </w:rPr>
      </w:pPr>
      <w:r w:rsidRPr="007A4929">
        <w:rPr>
          <w:rFonts w:ascii="Arial" w:hAnsi="Arial" w:cs="Arial"/>
          <w:i/>
          <w:iCs/>
          <w:color w:val="000000" w:themeColor="text1"/>
          <w:sz w:val="24"/>
          <w:szCs w:val="24"/>
        </w:rPr>
        <w:t xml:space="preserve">Artículo 282 </w:t>
      </w:r>
    </w:p>
    <w:p w14:paraId="644D9B8C" w14:textId="77777777" w:rsidR="004270C9" w:rsidRPr="007A4929" w:rsidRDefault="004270C9" w:rsidP="004270C9">
      <w:pPr>
        <w:spacing w:after="0" w:line="240" w:lineRule="auto"/>
        <w:ind w:left="720"/>
        <w:rPr>
          <w:rFonts w:ascii="ArialMT" w:eastAsia="Times New Roman" w:hAnsi="ArialMT" w:cs="Times New Roman"/>
          <w:i/>
          <w:iCs/>
          <w:sz w:val="24"/>
          <w:szCs w:val="24"/>
        </w:rPr>
      </w:pPr>
      <w:r w:rsidRPr="007A4929">
        <w:rPr>
          <w:rFonts w:ascii="Arial" w:hAnsi="Arial" w:cs="Arial"/>
          <w:i/>
          <w:iCs/>
          <w:color w:val="000000" w:themeColor="text1"/>
          <w:sz w:val="24"/>
          <w:szCs w:val="24"/>
        </w:rPr>
        <w:t>1.- El Consejo General del Instituto Estatal sesionará con el único objeto de revisar si se cumplieron los siguientes requisitos</w:t>
      </w:r>
      <w:r w:rsidRPr="007A4929">
        <w:rPr>
          <w:rFonts w:ascii="ArialMT" w:eastAsia="Times New Roman" w:hAnsi="ArialMT" w:cs="Times New Roman"/>
          <w:i/>
          <w:iCs/>
          <w:sz w:val="24"/>
          <w:szCs w:val="24"/>
        </w:rPr>
        <w:t xml:space="preserve">: </w:t>
      </w:r>
    </w:p>
    <w:p w14:paraId="7A5D0D0D" w14:textId="4868C157" w:rsidR="004270C9" w:rsidRDefault="004270C9" w:rsidP="002A4623">
      <w:pPr>
        <w:suppressAutoHyphens w:val="0"/>
        <w:spacing w:after="0" w:line="276" w:lineRule="auto"/>
        <w:ind w:left="710" w:right="0" w:firstLine="0"/>
        <w:contextualSpacing/>
        <w:rPr>
          <w:rFonts w:ascii="ArialMT" w:eastAsia="Times New Roman" w:hAnsi="ArialMT" w:cs="Times New Roman"/>
          <w:b/>
          <w:bCs/>
          <w:i/>
          <w:iCs/>
          <w:sz w:val="24"/>
          <w:szCs w:val="24"/>
        </w:rPr>
      </w:pPr>
      <w:r w:rsidRPr="007A4929">
        <w:rPr>
          <w:rFonts w:ascii="ArialMT" w:eastAsia="Times New Roman" w:hAnsi="ArialMT" w:cs="Times New Roman"/>
          <w:b/>
          <w:bCs/>
          <w:i/>
          <w:iCs/>
          <w:sz w:val="24"/>
          <w:szCs w:val="24"/>
        </w:rPr>
        <w:t xml:space="preserve">b) </w:t>
      </w:r>
      <w:r w:rsidRPr="007A4929">
        <w:rPr>
          <w:rFonts w:ascii="ArialMT" w:eastAsia="Times New Roman" w:hAnsi="ArialMT" w:cs="Times New Roman" w:hint="eastAsia"/>
          <w:b/>
          <w:bCs/>
          <w:i/>
          <w:iCs/>
          <w:sz w:val="24"/>
          <w:szCs w:val="24"/>
        </w:rPr>
        <w:t> </w:t>
      </w:r>
      <w:r w:rsidRPr="007A4929">
        <w:rPr>
          <w:rFonts w:ascii="ArialMT" w:eastAsia="Times New Roman" w:hAnsi="ArialMT" w:cs="Times New Roman"/>
          <w:b/>
          <w:bCs/>
          <w:i/>
          <w:iCs/>
          <w:sz w:val="24"/>
          <w:szCs w:val="24"/>
        </w:rPr>
        <w:t>La paridad de género y que no hubo violencia política contra las mujeres en razón de género;</w:t>
      </w:r>
    </w:p>
    <w:p w14:paraId="75CE0D08" w14:textId="77777777" w:rsidR="004270C9" w:rsidRDefault="004270C9" w:rsidP="004270C9">
      <w:pPr>
        <w:suppressAutoHyphens w:val="0"/>
        <w:spacing w:after="0" w:line="276" w:lineRule="auto"/>
        <w:ind w:left="426" w:right="0" w:firstLine="0"/>
        <w:contextualSpacing/>
        <w:rPr>
          <w:rFonts w:ascii="Arial" w:hAnsi="Arial" w:cs="Arial"/>
          <w:b/>
          <w:bCs/>
          <w:color w:val="auto"/>
          <w:sz w:val="24"/>
          <w:szCs w:val="24"/>
          <w:lang w:val="es-ES_tradnl"/>
        </w:rPr>
      </w:pPr>
    </w:p>
    <w:p w14:paraId="0BD969A9" w14:textId="19695E8D"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asambleas electivas. </w:t>
      </w:r>
      <w:r w:rsidRPr="00E00E0E">
        <w:rPr>
          <w:rFonts w:ascii="Arial" w:hAnsi="Arial" w:cs="Arial"/>
          <w:color w:val="auto"/>
          <w:sz w:val="24"/>
          <w:szCs w:val="24"/>
          <w:lang w:val="es-ES_tradnl"/>
        </w:rPr>
        <w:t xml:space="preserve">En sesión extraordinaria del Consejo General de este Instituto, celebrada el 8 de diciembre de 2021, en los </w:t>
      </w:r>
      <w:bookmarkStart w:id="1" w:name="_Hlk117098654"/>
      <w:r w:rsidR="006A77FC" w:rsidRPr="006A77FC">
        <w:rPr>
          <w:rFonts w:ascii="Arial" w:hAnsi="Arial" w:cs="Arial"/>
          <w:color w:val="auto"/>
          <w:sz w:val="24"/>
          <w:szCs w:val="24"/>
        </w:rPr>
        <w:t xml:space="preserve">Acuerdos </w:t>
      </w:r>
      <w:r w:rsidR="006A77FC" w:rsidRPr="006A77FC">
        <w:rPr>
          <w:rFonts w:ascii="Arial" w:hAnsi="Arial" w:cs="Arial"/>
          <w:sz w:val="24"/>
          <w:szCs w:val="24"/>
        </w:rPr>
        <w:t>IEEPCO-CG-SNI-62/2021</w:t>
      </w:r>
      <w:r w:rsidR="006A77FC" w:rsidRPr="006A77FC">
        <w:rPr>
          <w:rStyle w:val="Refdenotaalpie"/>
          <w:rFonts w:ascii="Arial" w:hAnsi="Arial" w:cs="Arial"/>
          <w:sz w:val="24"/>
          <w:szCs w:val="24"/>
        </w:rPr>
        <w:footnoteReference w:id="9"/>
      </w:r>
      <w:r w:rsidR="006A77FC" w:rsidRPr="006A77FC">
        <w:rPr>
          <w:rFonts w:ascii="Arial" w:hAnsi="Arial" w:cs="Arial"/>
          <w:sz w:val="24"/>
          <w:szCs w:val="24"/>
        </w:rPr>
        <w:t>, IEEPCO-CG-SNI-66/2021</w:t>
      </w:r>
      <w:r w:rsidR="006A77FC" w:rsidRPr="006A77FC">
        <w:rPr>
          <w:rStyle w:val="Refdenotaalpie"/>
          <w:rFonts w:ascii="Arial" w:hAnsi="Arial" w:cs="Arial"/>
          <w:sz w:val="24"/>
          <w:szCs w:val="24"/>
        </w:rPr>
        <w:footnoteReference w:id="10"/>
      </w:r>
      <w:r w:rsidR="006A77FC" w:rsidRPr="006A77FC">
        <w:rPr>
          <w:rFonts w:ascii="Arial" w:hAnsi="Arial" w:cs="Arial"/>
          <w:sz w:val="24"/>
          <w:szCs w:val="24"/>
        </w:rPr>
        <w:t xml:space="preserve"> e IEEPCO-CG-SNI-67/2021</w:t>
      </w:r>
      <w:r w:rsidR="006A77FC" w:rsidRPr="006A77FC">
        <w:rPr>
          <w:rStyle w:val="Refdenotaalpie"/>
          <w:rFonts w:ascii="Arial" w:hAnsi="Arial" w:cs="Arial"/>
          <w:sz w:val="24"/>
          <w:szCs w:val="24"/>
        </w:rPr>
        <w:footnoteReference w:id="11"/>
      </w:r>
      <w:r w:rsidR="006A77FC" w:rsidRPr="00611515">
        <w:rPr>
          <w:rFonts w:ascii="Arial" w:hAnsi="Arial" w:cs="Arial"/>
          <w:sz w:val="24"/>
          <w:szCs w:val="24"/>
        </w:rPr>
        <w:t xml:space="preserve"> </w:t>
      </w:r>
      <w:bookmarkEnd w:id="1"/>
      <w:r w:rsidR="006A77FC" w:rsidRPr="00E00E0E">
        <w:rPr>
          <w:rFonts w:ascii="Arial" w:hAnsi="Arial" w:cs="Arial"/>
          <w:color w:val="auto"/>
          <w:sz w:val="24"/>
          <w:szCs w:val="24"/>
        </w:rPr>
        <w:t xml:space="preserve"> </w:t>
      </w:r>
      <w:r w:rsidRPr="00E00E0E">
        <w:rPr>
          <w:rFonts w:ascii="Arial" w:hAnsi="Arial" w:cs="Arial"/>
          <w:color w:val="auto"/>
          <w:sz w:val="24"/>
          <w:szCs w:val="24"/>
        </w:rPr>
        <w:t xml:space="preserve">se adoptó el criterio de progresividad </w:t>
      </w:r>
      <w:r w:rsidRPr="00E00E0E">
        <w:rPr>
          <w:rFonts w:ascii="Arial" w:hAnsi="Arial" w:cs="Arial"/>
          <w:color w:val="auto"/>
          <w:sz w:val="24"/>
          <w:szCs w:val="24"/>
          <w:lang w:val="es-ES_tradnl"/>
        </w:rPr>
        <w:t>en las Integraciones municipales</w:t>
      </w:r>
      <w:r w:rsidRPr="00E00E0E">
        <w:rPr>
          <w:rFonts w:ascii="Arial" w:hAnsi="Arial" w:cs="Arial"/>
          <w:b/>
          <w:bCs/>
          <w:color w:val="auto"/>
          <w:sz w:val="24"/>
          <w:szCs w:val="24"/>
          <w:lang w:val="es-ES_tradnl"/>
        </w:rPr>
        <w:t xml:space="preserve">, </w:t>
      </w:r>
      <w:r w:rsidRPr="00E00E0E">
        <w:rPr>
          <w:rFonts w:ascii="Arial" w:hAnsi="Arial" w:cs="Arial"/>
          <w:color w:val="auto"/>
          <w:sz w:val="24"/>
          <w:szCs w:val="24"/>
          <w:lang w:val="es-ES_tradnl"/>
        </w:rPr>
        <w:t>el cual consistió fundamentalmente en considerar aspectos importantes como:</w:t>
      </w:r>
    </w:p>
    <w:p w14:paraId="2EB71EFC"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821A84"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1C7E97"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5D0D9369" w:rsidR="00050D53" w:rsidRPr="008D6E2C" w:rsidRDefault="00634A5C" w:rsidP="00AB4CA3">
      <w:pPr>
        <w:pStyle w:val="Prrafodelista"/>
        <w:numPr>
          <w:ilvl w:val="0"/>
          <w:numId w:val="2"/>
        </w:numPr>
        <w:spacing w:after="0" w:line="276" w:lineRule="auto"/>
        <w:ind w:left="426" w:right="0" w:hanging="284"/>
        <w:rPr>
          <w:rFonts w:ascii="Arial" w:hAnsi="Arial" w:cs="Arial"/>
          <w:sz w:val="24"/>
          <w:szCs w:val="24"/>
        </w:rPr>
      </w:pPr>
      <w:r w:rsidRPr="004270C9">
        <w:rPr>
          <w:rFonts w:ascii="Arial" w:hAnsi="Arial" w:cs="Arial"/>
          <w:b/>
          <w:color w:val="auto"/>
          <w:sz w:val="24"/>
          <w:szCs w:val="24"/>
        </w:rPr>
        <w:t>Solicitud</w:t>
      </w:r>
      <w:r w:rsidR="0020727B" w:rsidRPr="004270C9">
        <w:rPr>
          <w:rFonts w:ascii="Arial" w:hAnsi="Arial" w:cs="Arial"/>
          <w:b/>
          <w:color w:val="auto"/>
          <w:sz w:val="24"/>
          <w:szCs w:val="24"/>
        </w:rPr>
        <w:t xml:space="preserve"> de </w:t>
      </w:r>
      <w:r w:rsidRPr="004270C9">
        <w:rPr>
          <w:rFonts w:ascii="Arial" w:hAnsi="Arial" w:cs="Arial"/>
          <w:b/>
          <w:color w:val="auto"/>
          <w:sz w:val="24"/>
          <w:szCs w:val="24"/>
        </w:rPr>
        <w:t>informe de fecha de elección.</w:t>
      </w:r>
      <w:r w:rsidRPr="004270C9">
        <w:rPr>
          <w:rFonts w:ascii="Arial" w:hAnsi="Arial" w:cs="Arial"/>
          <w:color w:val="auto"/>
          <w:sz w:val="24"/>
          <w:szCs w:val="24"/>
        </w:rPr>
        <w:t xml:space="preserve"> Mediante oficio IEEPCO/DESNI/</w:t>
      </w:r>
      <w:r w:rsidR="004A68BB" w:rsidRPr="004270C9">
        <w:rPr>
          <w:rFonts w:ascii="Arial" w:hAnsi="Arial" w:cs="Arial"/>
          <w:color w:val="auto"/>
          <w:sz w:val="24"/>
          <w:szCs w:val="24"/>
        </w:rPr>
        <w:t>414</w:t>
      </w:r>
      <w:r w:rsidRPr="004270C9">
        <w:rPr>
          <w:rFonts w:ascii="Arial" w:hAnsi="Arial" w:cs="Arial"/>
          <w:color w:val="auto"/>
          <w:sz w:val="24"/>
          <w:szCs w:val="24"/>
        </w:rPr>
        <w:t>/202</w:t>
      </w:r>
      <w:r w:rsidR="00292F53" w:rsidRPr="004270C9">
        <w:rPr>
          <w:rFonts w:ascii="Arial" w:hAnsi="Arial" w:cs="Arial"/>
          <w:color w:val="auto"/>
          <w:sz w:val="24"/>
          <w:szCs w:val="24"/>
        </w:rPr>
        <w:t>2</w:t>
      </w:r>
      <w:r w:rsidRPr="004270C9">
        <w:rPr>
          <w:rFonts w:ascii="Arial" w:hAnsi="Arial" w:cs="Arial"/>
          <w:color w:val="auto"/>
          <w:sz w:val="24"/>
          <w:szCs w:val="24"/>
        </w:rPr>
        <w:t xml:space="preserve">, </w:t>
      </w:r>
      <w:r w:rsidR="00F757E1" w:rsidRPr="004270C9">
        <w:rPr>
          <w:rFonts w:ascii="Arial" w:hAnsi="Arial" w:cs="Arial"/>
          <w:color w:val="auto"/>
          <w:sz w:val="24"/>
          <w:szCs w:val="24"/>
        </w:rPr>
        <w:t xml:space="preserve">de fecha </w:t>
      </w:r>
      <w:r w:rsidR="000B4328" w:rsidRPr="004270C9">
        <w:rPr>
          <w:rFonts w:ascii="Arial" w:hAnsi="Arial" w:cs="Arial"/>
          <w:color w:val="auto"/>
          <w:sz w:val="24"/>
          <w:szCs w:val="24"/>
        </w:rPr>
        <w:t>18 de enero del 2022</w:t>
      </w:r>
      <w:r w:rsidR="006D567B" w:rsidRPr="004270C9">
        <w:rPr>
          <w:rFonts w:ascii="Arial" w:hAnsi="Arial" w:cs="Arial"/>
          <w:color w:val="auto"/>
          <w:sz w:val="24"/>
          <w:szCs w:val="24"/>
        </w:rPr>
        <w:t>,</w:t>
      </w:r>
      <w:r w:rsidR="000B4328" w:rsidRPr="004270C9">
        <w:rPr>
          <w:rFonts w:ascii="Arial" w:hAnsi="Arial" w:cs="Arial"/>
          <w:color w:val="auto"/>
          <w:sz w:val="24"/>
          <w:szCs w:val="24"/>
        </w:rPr>
        <w:t xml:space="preserve"> </w:t>
      </w:r>
      <w:r w:rsidRPr="004270C9">
        <w:rPr>
          <w:rFonts w:ascii="Arial" w:hAnsi="Arial" w:cs="Arial"/>
          <w:color w:val="auto"/>
          <w:sz w:val="24"/>
          <w:szCs w:val="24"/>
        </w:rPr>
        <w:t>la Dirección Ejecutiva de Sistemas Normativos Indígenas</w:t>
      </w:r>
      <w:r w:rsidR="00F757E1" w:rsidRPr="004270C9">
        <w:rPr>
          <w:rFonts w:ascii="Arial" w:hAnsi="Arial" w:cs="Arial"/>
          <w:color w:val="auto"/>
          <w:sz w:val="24"/>
          <w:szCs w:val="24"/>
        </w:rPr>
        <w:t xml:space="preserve"> (DESNI) </w:t>
      </w:r>
      <w:r w:rsidRPr="004270C9">
        <w:rPr>
          <w:rFonts w:ascii="Arial" w:hAnsi="Arial" w:cs="Arial"/>
          <w:color w:val="auto"/>
          <w:sz w:val="24"/>
          <w:szCs w:val="24"/>
        </w:rPr>
        <w:t>de este Instituto</w:t>
      </w:r>
      <w:r w:rsidR="001C7E97" w:rsidRPr="004270C9">
        <w:rPr>
          <w:rFonts w:ascii="Arial" w:hAnsi="Arial" w:cs="Arial"/>
          <w:color w:val="auto"/>
          <w:sz w:val="24"/>
          <w:szCs w:val="24"/>
        </w:rPr>
        <w:t>,</w:t>
      </w:r>
      <w:r w:rsidRPr="004270C9">
        <w:rPr>
          <w:rFonts w:ascii="Arial" w:hAnsi="Arial" w:cs="Arial"/>
          <w:color w:val="auto"/>
          <w:sz w:val="24"/>
          <w:szCs w:val="24"/>
        </w:rPr>
        <w:t xml:space="preserve"> solicitó a la </w:t>
      </w:r>
      <w:r w:rsidR="006D567B" w:rsidRPr="004270C9">
        <w:rPr>
          <w:rFonts w:ascii="Arial" w:hAnsi="Arial" w:cs="Arial"/>
          <w:color w:val="auto"/>
          <w:sz w:val="24"/>
          <w:szCs w:val="24"/>
        </w:rPr>
        <w:t>a</w:t>
      </w:r>
      <w:r w:rsidRPr="004270C9">
        <w:rPr>
          <w:rFonts w:ascii="Arial" w:hAnsi="Arial" w:cs="Arial"/>
          <w:color w:val="auto"/>
          <w:sz w:val="24"/>
          <w:szCs w:val="24"/>
        </w:rPr>
        <w:t xml:space="preserve">utoridad del </w:t>
      </w:r>
      <w:r w:rsidR="001C7E97" w:rsidRPr="004270C9">
        <w:rPr>
          <w:rFonts w:ascii="Arial" w:hAnsi="Arial" w:cs="Arial"/>
          <w:color w:val="auto"/>
          <w:sz w:val="24"/>
          <w:szCs w:val="24"/>
        </w:rPr>
        <w:t>M</w:t>
      </w:r>
      <w:r w:rsidRPr="004270C9">
        <w:rPr>
          <w:rFonts w:ascii="Arial" w:hAnsi="Arial" w:cs="Arial"/>
          <w:color w:val="auto"/>
          <w:sz w:val="24"/>
          <w:szCs w:val="24"/>
        </w:rPr>
        <w:t xml:space="preserve">unicipio de </w:t>
      </w:r>
      <w:r w:rsidR="00A74B94" w:rsidRPr="004270C9">
        <w:rPr>
          <w:rFonts w:ascii="Arial" w:hAnsi="Arial" w:cs="Arial"/>
          <w:color w:val="auto"/>
          <w:sz w:val="24"/>
          <w:szCs w:val="24"/>
        </w:rPr>
        <w:t>Santiago Yaitepec</w:t>
      </w:r>
      <w:r w:rsidR="00821A84" w:rsidRPr="004270C9">
        <w:rPr>
          <w:rFonts w:ascii="Arial" w:hAnsi="Arial" w:cs="Arial"/>
          <w:color w:val="auto"/>
          <w:sz w:val="24"/>
          <w:szCs w:val="24"/>
        </w:rPr>
        <w:t>, Oaxaca,</w:t>
      </w:r>
      <w:r w:rsidR="00D83202" w:rsidRPr="004270C9">
        <w:rPr>
          <w:rFonts w:ascii="Arial" w:hAnsi="Arial" w:cs="Arial"/>
          <w:color w:val="auto"/>
          <w:sz w:val="24"/>
          <w:szCs w:val="24"/>
        </w:rPr>
        <w:t xml:space="preserve"> </w:t>
      </w:r>
      <w:r w:rsidR="00CE078E" w:rsidRPr="004270C9">
        <w:rPr>
          <w:rFonts w:ascii="Arial" w:hAnsi="Arial" w:cs="Arial"/>
          <w:color w:val="auto"/>
          <w:sz w:val="24"/>
          <w:szCs w:val="24"/>
        </w:rPr>
        <w:t xml:space="preserve">que </w:t>
      </w:r>
      <w:r w:rsidRPr="00AB4CA3">
        <w:rPr>
          <w:rFonts w:ascii="Arial" w:hAnsi="Arial" w:cs="Arial"/>
          <w:color w:val="000000" w:themeColor="text1"/>
          <w:sz w:val="24"/>
          <w:szCs w:val="24"/>
        </w:rPr>
        <w:t>informar</w:t>
      </w:r>
      <w:r w:rsidR="004270C9">
        <w:rPr>
          <w:rFonts w:ascii="Arial" w:hAnsi="Arial" w:cs="Arial"/>
          <w:color w:val="000000" w:themeColor="text1"/>
          <w:sz w:val="24"/>
          <w:szCs w:val="24"/>
        </w:rPr>
        <w:t>á</w:t>
      </w:r>
      <w:r w:rsidRPr="00AB4CA3">
        <w:rPr>
          <w:rFonts w:ascii="Arial" w:hAnsi="Arial" w:cs="Arial"/>
          <w:color w:val="000000" w:themeColor="text1"/>
          <w:sz w:val="24"/>
          <w:szCs w:val="24"/>
        </w:rPr>
        <w:t xml:space="preserve"> por escrito, cuando menos con 60 días de anticipación, la fecha, hora </w:t>
      </w:r>
      <w:r w:rsidRPr="008D6E2C">
        <w:rPr>
          <w:rFonts w:ascii="Arial" w:hAnsi="Arial" w:cs="Arial"/>
          <w:sz w:val="24"/>
          <w:szCs w:val="24"/>
        </w:rPr>
        <w:t xml:space="preserve">y lugar de celebración de la </w:t>
      </w:r>
      <w:r w:rsidR="000A0E17" w:rsidRPr="008D6E2C">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 </w:t>
      </w:r>
      <w:r w:rsidR="006A77FC">
        <w:rPr>
          <w:rFonts w:ascii="Arial" w:hAnsi="Arial" w:cs="Arial"/>
          <w:sz w:val="24"/>
          <w:szCs w:val="24"/>
        </w:rPr>
        <w:t>reiter</w:t>
      </w:r>
      <w:r w:rsidRPr="008D6E2C">
        <w:rPr>
          <w:rFonts w:ascii="Arial" w:hAnsi="Arial" w:cs="Arial"/>
          <w:sz w:val="24"/>
          <w:szCs w:val="24"/>
        </w:rPr>
        <w:t>ó</w:t>
      </w:r>
      <w:r w:rsidR="00F757E1" w:rsidRPr="008D6E2C">
        <w:rPr>
          <w:rFonts w:ascii="Arial" w:hAnsi="Arial" w:cs="Arial"/>
          <w:sz w:val="24"/>
          <w:szCs w:val="24"/>
        </w:rPr>
        <w:t xml:space="preserve"> </w:t>
      </w:r>
      <w:r w:rsidR="00D554CA" w:rsidRPr="008D6E2C">
        <w:rPr>
          <w:rFonts w:ascii="Arial" w:hAnsi="Arial" w:cs="Arial"/>
          <w:sz w:val="24"/>
          <w:szCs w:val="24"/>
        </w:rPr>
        <w:t xml:space="preserve">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7C4D9AB7" w14:textId="35652141" w:rsidR="00050D53" w:rsidRPr="008D6E2C" w:rsidRDefault="00F757E1"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De la misma manera, y en cumplimiento a lo ordenado en la resolución </w:t>
      </w:r>
      <w:r w:rsidR="006A77FC">
        <w:rPr>
          <w:rFonts w:ascii="Arial" w:hAnsi="Arial" w:cs="Arial"/>
          <w:bCs/>
          <w:sz w:val="24"/>
          <w:szCs w:val="24"/>
        </w:rPr>
        <w:t>de</w:t>
      </w:r>
      <w:r w:rsidRPr="008D6E2C">
        <w:rPr>
          <w:rFonts w:ascii="Arial" w:hAnsi="Arial" w:cs="Arial"/>
          <w:bCs/>
          <w:sz w:val="24"/>
          <w:szCs w:val="24"/>
        </w:rPr>
        <w:t xml:space="preserve"> la Sala Regional Xalapa del Tribunal Electoral del Poder Judicial de la Federación, dictada en el expediente </w:t>
      </w:r>
      <w:r w:rsidR="003C24EB" w:rsidRPr="008D6E2C">
        <w:rPr>
          <w:rFonts w:ascii="Arial" w:hAnsi="Arial" w:cs="Arial"/>
          <w:bCs/>
          <w:sz w:val="24"/>
          <w:szCs w:val="24"/>
        </w:rPr>
        <w:t>SX-JDC-23/2020</w:t>
      </w:r>
      <w:r w:rsidR="003C24EB">
        <w:rPr>
          <w:rStyle w:val="Refdenotaalpie"/>
          <w:rFonts w:ascii="Arial" w:hAnsi="Arial" w:cs="Arial"/>
          <w:bCs/>
          <w:sz w:val="24"/>
          <w:szCs w:val="24"/>
        </w:rPr>
        <w:footnoteReference w:id="12"/>
      </w:r>
      <w:r w:rsidR="003C24EB" w:rsidRPr="008D6E2C">
        <w:rPr>
          <w:rFonts w:ascii="Arial" w:hAnsi="Arial" w:cs="Arial"/>
          <w:bCs/>
          <w:sz w:val="24"/>
          <w:szCs w:val="24"/>
        </w:rPr>
        <w:t>,</w:t>
      </w:r>
      <w:r w:rsidR="003C24EB">
        <w:rPr>
          <w:rFonts w:ascii="Arial" w:hAnsi="Arial" w:cs="Arial"/>
          <w:bCs/>
          <w:sz w:val="24"/>
          <w:szCs w:val="24"/>
        </w:rPr>
        <w:t xml:space="preserve"> mediante acuerdo IEEPCO-CG-SNI-24/2020</w:t>
      </w:r>
      <w:r w:rsidR="003C24EB">
        <w:rPr>
          <w:rStyle w:val="Refdenotaalpie"/>
          <w:rFonts w:ascii="Arial" w:hAnsi="Arial" w:cs="Arial"/>
          <w:bCs/>
          <w:sz w:val="24"/>
          <w:szCs w:val="24"/>
        </w:rPr>
        <w:footnoteReference w:id="13"/>
      </w:r>
      <w:r w:rsidR="003C24EB">
        <w:rPr>
          <w:rFonts w:ascii="Arial" w:hAnsi="Arial" w:cs="Arial"/>
          <w:bCs/>
          <w:sz w:val="24"/>
          <w:szCs w:val="24"/>
        </w:rPr>
        <w:t xml:space="preserve"> de fecha 20 de octubre de 2020,</w:t>
      </w:r>
      <w:r w:rsidR="00132466">
        <w:rPr>
          <w:rFonts w:ascii="Arial" w:hAnsi="Arial" w:cs="Arial"/>
          <w:bCs/>
          <w:sz w:val="24"/>
          <w:szCs w:val="24"/>
        </w:rPr>
        <w:t xml:space="preserve"> </w:t>
      </w:r>
      <w:r w:rsidR="00634A5C" w:rsidRPr="008D6E2C">
        <w:rPr>
          <w:rFonts w:ascii="Arial" w:hAnsi="Arial" w:cs="Arial"/>
          <w:bCs/>
          <w:sz w:val="24"/>
          <w:szCs w:val="24"/>
        </w:rPr>
        <w:t xml:space="preserve">se exhortó a la </w:t>
      </w:r>
      <w:r w:rsidR="000A0E17" w:rsidRPr="008D6E2C">
        <w:rPr>
          <w:rFonts w:ascii="Arial" w:hAnsi="Arial" w:cs="Arial"/>
          <w:bCs/>
          <w:sz w:val="24"/>
          <w:szCs w:val="24"/>
        </w:rPr>
        <w:t>Asamblea</w:t>
      </w:r>
      <w:r w:rsidR="00634A5C" w:rsidRPr="008D6E2C">
        <w:rPr>
          <w:rFonts w:ascii="Arial" w:hAnsi="Arial" w:cs="Arial"/>
          <w:bCs/>
          <w:sz w:val="24"/>
          <w:szCs w:val="24"/>
        </w:rPr>
        <w:t xml:space="preserve"> </w:t>
      </w:r>
      <w:r w:rsidR="000A0E17" w:rsidRPr="008D6E2C">
        <w:rPr>
          <w:rFonts w:ascii="Arial" w:hAnsi="Arial" w:cs="Arial"/>
          <w:bCs/>
          <w:sz w:val="24"/>
          <w:szCs w:val="24"/>
        </w:rPr>
        <w:t>General</w:t>
      </w:r>
      <w:r w:rsidR="006D567B">
        <w:rPr>
          <w:rFonts w:ascii="Arial" w:hAnsi="Arial" w:cs="Arial"/>
          <w:bCs/>
          <w:sz w:val="24"/>
          <w:szCs w:val="24"/>
        </w:rPr>
        <w:t xml:space="preserve"> </w:t>
      </w:r>
      <w:r w:rsidR="00634A5C" w:rsidRPr="008D6E2C">
        <w:rPr>
          <w:rFonts w:ascii="Arial" w:hAnsi="Arial" w:cs="Arial"/>
          <w:bCs/>
          <w:sz w:val="24"/>
          <w:szCs w:val="24"/>
        </w:rPr>
        <w:t xml:space="preserve">Comunitaria del </w:t>
      </w:r>
      <w:r w:rsidR="004270C9">
        <w:rPr>
          <w:rFonts w:ascii="Arial" w:hAnsi="Arial" w:cs="Arial"/>
          <w:bCs/>
          <w:sz w:val="24"/>
          <w:szCs w:val="24"/>
        </w:rPr>
        <w:t>M</w:t>
      </w:r>
      <w:r w:rsidR="00634A5C" w:rsidRPr="008D6E2C">
        <w:rPr>
          <w:rFonts w:ascii="Arial" w:hAnsi="Arial" w:cs="Arial"/>
          <w:bCs/>
          <w:sz w:val="24"/>
          <w:szCs w:val="24"/>
        </w:rPr>
        <w:t>unicipio a fin de que, si su sistema normativo permite la elección consecutiva o reelección para un mismo cargo</w:t>
      </w:r>
      <w:r w:rsidRPr="008D6E2C">
        <w:rPr>
          <w:rFonts w:ascii="Arial" w:hAnsi="Arial" w:cs="Arial"/>
          <w:bCs/>
          <w:sz w:val="24"/>
          <w:szCs w:val="24"/>
        </w:rPr>
        <w:t>,</w:t>
      </w:r>
      <w:r w:rsidR="00634A5C" w:rsidRPr="008D6E2C">
        <w:rPr>
          <w:rFonts w:ascii="Arial" w:hAnsi="Arial" w:cs="Arial"/>
          <w:bCs/>
          <w:sz w:val="24"/>
          <w:szCs w:val="24"/>
        </w:rPr>
        <w:t xml:space="preserve"> adopten las medidas y mecanismos </w:t>
      </w:r>
      <w:r w:rsidRPr="008D6E2C">
        <w:rPr>
          <w:rFonts w:ascii="Arial" w:hAnsi="Arial" w:cs="Arial"/>
          <w:bCs/>
          <w:sz w:val="24"/>
          <w:szCs w:val="24"/>
        </w:rPr>
        <w:t xml:space="preserve">necesarios </w:t>
      </w:r>
      <w:r w:rsidR="00634A5C" w:rsidRPr="008D6E2C">
        <w:rPr>
          <w:rFonts w:ascii="Arial" w:hAnsi="Arial" w:cs="Arial"/>
          <w:bCs/>
          <w:sz w:val="24"/>
          <w:szCs w:val="24"/>
        </w:rPr>
        <w:t xml:space="preserve">para el </w:t>
      </w:r>
      <w:r w:rsidR="0025572A" w:rsidRPr="008D6E2C">
        <w:rPr>
          <w:rFonts w:ascii="Arial" w:hAnsi="Arial" w:cs="Arial"/>
          <w:bCs/>
          <w:sz w:val="24"/>
          <w:szCs w:val="24"/>
        </w:rPr>
        <w:t xml:space="preserve">correcto </w:t>
      </w:r>
      <w:r w:rsidR="00634A5C" w:rsidRPr="008D6E2C">
        <w:rPr>
          <w:rFonts w:ascii="Arial" w:hAnsi="Arial" w:cs="Arial"/>
          <w:bCs/>
          <w:sz w:val="24"/>
          <w:szCs w:val="24"/>
        </w:rPr>
        <w:t>funcionamiento de la misma</w:t>
      </w:r>
      <w:r w:rsidRPr="008D6E2C">
        <w:rPr>
          <w:rFonts w:ascii="Arial" w:hAnsi="Arial" w:cs="Arial"/>
          <w:bCs/>
          <w:sz w:val="24"/>
          <w:szCs w:val="24"/>
        </w:rPr>
        <w:t>.</w:t>
      </w:r>
    </w:p>
    <w:p w14:paraId="6C5010CC" w14:textId="4A54F601" w:rsidR="009F0ADE" w:rsidRPr="00AB4CA3" w:rsidRDefault="00634A5C" w:rsidP="00973290">
      <w:pPr>
        <w:pStyle w:val="Prrafodelista"/>
        <w:spacing w:before="120" w:after="120" w:line="276" w:lineRule="auto"/>
        <w:ind w:left="426" w:right="0" w:firstLine="0"/>
        <w:rPr>
          <w:rFonts w:ascii="Arial" w:hAnsi="Arial" w:cs="Arial"/>
          <w:bCs/>
          <w:color w:val="000000" w:themeColor="text1"/>
          <w:sz w:val="24"/>
          <w:szCs w:val="24"/>
        </w:rPr>
      </w:pPr>
      <w:r w:rsidRPr="008D6E2C">
        <w:rPr>
          <w:rFonts w:ascii="Arial" w:hAnsi="Arial" w:cs="Arial"/>
          <w:bCs/>
          <w:sz w:val="24"/>
          <w:szCs w:val="24"/>
        </w:rPr>
        <w:t xml:space="preserve">Finalmente, </w:t>
      </w:r>
      <w:r w:rsidR="00BE079F">
        <w:rPr>
          <w:rFonts w:ascii="Arial" w:hAnsi="Arial" w:cs="Arial"/>
          <w:bCs/>
          <w:sz w:val="24"/>
          <w:szCs w:val="24"/>
        </w:rPr>
        <w:t xml:space="preserve">dicha </w:t>
      </w:r>
      <w:r w:rsidRPr="00AB4CA3">
        <w:rPr>
          <w:rFonts w:ascii="Arial" w:hAnsi="Arial" w:cs="Arial"/>
          <w:bCs/>
          <w:color w:val="000000" w:themeColor="text1"/>
          <w:sz w:val="24"/>
          <w:szCs w:val="24"/>
        </w:rPr>
        <w:t>autoridad administrativa</w:t>
      </w:r>
      <w:r w:rsidR="00334B57" w:rsidRPr="00AB4CA3">
        <w:rPr>
          <w:rFonts w:ascii="Arial" w:hAnsi="Arial" w:cs="Arial"/>
          <w:bCs/>
          <w:color w:val="000000" w:themeColor="text1"/>
          <w:sz w:val="24"/>
          <w:szCs w:val="24"/>
        </w:rPr>
        <w:t xml:space="preserve"> electoral</w:t>
      </w:r>
      <w:r w:rsidRPr="00AB4CA3">
        <w:rPr>
          <w:rFonts w:ascii="Arial" w:hAnsi="Arial" w:cs="Arial"/>
          <w:bCs/>
          <w:color w:val="000000" w:themeColor="text1"/>
          <w:sz w:val="24"/>
          <w:szCs w:val="24"/>
        </w:rPr>
        <w:t xml:space="preserve">, extendió la recomendación a las </w:t>
      </w:r>
      <w:r w:rsidR="00A62EBB" w:rsidRPr="00AB4CA3">
        <w:rPr>
          <w:rFonts w:ascii="Arial" w:hAnsi="Arial" w:cs="Arial"/>
          <w:bCs/>
          <w:color w:val="000000" w:themeColor="text1"/>
          <w:sz w:val="24"/>
          <w:szCs w:val="24"/>
        </w:rPr>
        <w:t>A</w:t>
      </w:r>
      <w:r w:rsidRPr="00AB4CA3">
        <w:rPr>
          <w:rFonts w:ascii="Arial" w:hAnsi="Arial" w:cs="Arial"/>
          <w:bCs/>
          <w:color w:val="000000" w:themeColor="text1"/>
          <w:sz w:val="24"/>
          <w:szCs w:val="24"/>
        </w:rPr>
        <w:t xml:space="preserve">utoridades </w:t>
      </w:r>
      <w:r w:rsidR="00A62EBB" w:rsidRPr="00AB4CA3">
        <w:rPr>
          <w:rFonts w:ascii="Arial" w:hAnsi="Arial" w:cs="Arial"/>
          <w:bCs/>
          <w:color w:val="000000" w:themeColor="text1"/>
          <w:sz w:val="24"/>
          <w:szCs w:val="24"/>
        </w:rPr>
        <w:t>M</w:t>
      </w:r>
      <w:r w:rsidRPr="00AB4CA3">
        <w:rPr>
          <w:rFonts w:ascii="Arial" w:hAnsi="Arial" w:cs="Arial"/>
          <w:bCs/>
          <w:color w:val="000000" w:themeColor="text1"/>
          <w:sz w:val="24"/>
          <w:szCs w:val="24"/>
        </w:rPr>
        <w:t xml:space="preserve">unicipales para que en el ámbito de sus atribuciones </w:t>
      </w:r>
      <w:r w:rsidR="007B1881" w:rsidRPr="00AB4CA3">
        <w:rPr>
          <w:rFonts w:ascii="Arial" w:hAnsi="Arial" w:cs="Arial"/>
          <w:bCs/>
          <w:color w:val="000000" w:themeColor="text1"/>
          <w:sz w:val="24"/>
          <w:szCs w:val="24"/>
        </w:rPr>
        <w:t xml:space="preserve">siguieran </w:t>
      </w:r>
      <w:r w:rsidR="00E34563" w:rsidRPr="00AB4CA3">
        <w:rPr>
          <w:rFonts w:ascii="Arial" w:hAnsi="Arial" w:cs="Arial"/>
          <w:bCs/>
          <w:color w:val="000000" w:themeColor="text1"/>
          <w:sz w:val="24"/>
          <w:szCs w:val="24"/>
        </w:rPr>
        <w:t xml:space="preserve">implementando </w:t>
      </w:r>
      <w:r w:rsidRPr="00AB4CA3">
        <w:rPr>
          <w:rFonts w:ascii="Arial" w:hAnsi="Arial" w:cs="Arial"/>
          <w:bCs/>
          <w:color w:val="000000" w:themeColor="text1"/>
          <w:sz w:val="24"/>
          <w:szCs w:val="24"/>
        </w:rPr>
        <w:t xml:space="preserve">las medidas de sanidad durante la celebración de sus </w:t>
      </w:r>
      <w:r w:rsidR="000A0E17" w:rsidRPr="00AB4CA3">
        <w:rPr>
          <w:rFonts w:ascii="Arial" w:hAnsi="Arial" w:cs="Arial"/>
          <w:bCs/>
          <w:color w:val="000000" w:themeColor="text1"/>
          <w:sz w:val="24"/>
          <w:szCs w:val="24"/>
        </w:rPr>
        <w:t>Asamblea</w:t>
      </w:r>
      <w:r w:rsidRPr="00AB4CA3">
        <w:rPr>
          <w:rFonts w:ascii="Arial" w:hAnsi="Arial" w:cs="Arial"/>
          <w:bCs/>
          <w:color w:val="000000" w:themeColor="text1"/>
          <w:sz w:val="24"/>
          <w:szCs w:val="24"/>
        </w:rPr>
        <w:t xml:space="preserve">s comunitarias, a fin de salvaguardar la salud de la población, derivado de la pandemia ocasionada por el virus </w:t>
      </w:r>
      <w:r w:rsidR="00D83202" w:rsidRPr="00AB4CA3">
        <w:rPr>
          <w:rFonts w:ascii="Arial" w:hAnsi="Arial" w:cs="Arial"/>
          <w:bCs/>
          <w:color w:val="000000" w:themeColor="text1"/>
          <w:sz w:val="24"/>
          <w:szCs w:val="24"/>
        </w:rPr>
        <w:t>SARS-CoV2</w:t>
      </w:r>
      <w:r w:rsidRPr="00AB4CA3">
        <w:rPr>
          <w:rFonts w:ascii="Arial" w:hAnsi="Arial" w:cs="Arial"/>
          <w:bCs/>
          <w:color w:val="000000" w:themeColor="text1"/>
          <w:sz w:val="24"/>
          <w:szCs w:val="24"/>
        </w:rPr>
        <w:t>.</w:t>
      </w:r>
    </w:p>
    <w:p w14:paraId="5E151900" w14:textId="77777777" w:rsidR="0017166F" w:rsidRPr="00AB4CA3" w:rsidRDefault="0017166F" w:rsidP="00AB4CA3">
      <w:pPr>
        <w:pStyle w:val="Prrafodelista"/>
        <w:spacing w:before="120" w:after="120" w:line="276" w:lineRule="auto"/>
        <w:ind w:left="426" w:right="0" w:firstLine="0"/>
        <w:rPr>
          <w:rFonts w:ascii="Arial" w:hAnsi="Arial" w:cs="Arial"/>
          <w:color w:val="000000" w:themeColor="text1"/>
          <w:sz w:val="24"/>
          <w:szCs w:val="24"/>
        </w:rPr>
      </w:pPr>
      <w:bookmarkStart w:id="2" w:name="_Hlk104393569"/>
    </w:p>
    <w:p w14:paraId="663C8B5E" w14:textId="617D4688" w:rsidR="00F43B2E" w:rsidRPr="00B80159" w:rsidRDefault="00F43B2E" w:rsidP="00973290">
      <w:pPr>
        <w:pStyle w:val="Prrafodelista"/>
        <w:numPr>
          <w:ilvl w:val="0"/>
          <w:numId w:val="2"/>
        </w:numPr>
        <w:spacing w:before="120" w:after="120" w:line="276" w:lineRule="auto"/>
        <w:ind w:left="426" w:right="0" w:hanging="284"/>
        <w:rPr>
          <w:rFonts w:ascii="Arial" w:hAnsi="Arial" w:cs="Arial"/>
          <w:color w:val="auto"/>
          <w:sz w:val="24"/>
          <w:szCs w:val="24"/>
        </w:rPr>
      </w:pPr>
      <w:r w:rsidRPr="00AB4CA3">
        <w:rPr>
          <w:rFonts w:ascii="Arial" w:hAnsi="Arial" w:cs="Arial"/>
          <w:b/>
          <w:color w:val="000000" w:themeColor="text1"/>
          <w:sz w:val="24"/>
          <w:szCs w:val="24"/>
        </w:rPr>
        <w:t>Método de elección</w:t>
      </w:r>
      <w:r w:rsidRPr="00911083">
        <w:rPr>
          <w:rFonts w:ascii="Arial" w:hAnsi="Arial" w:cs="Arial"/>
          <w:b/>
          <w:color w:val="auto"/>
          <w:sz w:val="24"/>
          <w:szCs w:val="24"/>
        </w:rPr>
        <w:t xml:space="preserve">. </w:t>
      </w:r>
      <w:r w:rsidRPr="00911083">
        <w:rPr>
          <w:rFonts w:ascii="Arial" w:hAnsi="Arial" w:cs="Arial"/>
          <w:color w:val="auto"/>
          <w:sz w:val="24"/>
          <w:szCs w:val="24"/>
        </w:rPr>
        <w:t>El 26 de marzo del 2022, mediante Acuerdo IEEPCO-CG</w:t>
      </w:r>
      <w:r w:rsidR="00B0692C" w:rsidRPr="00911083">
        <w:rPr>
          <w:rFonts w:ascii="Arial" w:hAnsi="Arial" w:cs="Arial"/>
          <w:color w:val="auto"/>
          <w:sz w:val="24"/>
          <w:szCs w:val="24"/>
        </w:rPr>
        <w:t>-</w:t>
      </w:r>
      <w:r w:rsidRPr="00911083">
        <w:rPr>
          <w:rFonts w:ascii="Arial" w:hAnsi="Arial" w:cs="Arial"/>
          <w:color w:val="auto"/>
          <w:sz w:val="24"/>
          <w:szCs w:val="24"/>
        </w:rPr>
        <w:t>SNI-09/2022</w:t>
      </w:r>
      <w:r w:rsidRPr="00911083">
        <w:rPr>
          <w:rStyle w:val="Refdenotaalpie"/>
          <w:rFonts w:ascii="Arial" w:hAnsi="Arial" w:cs="Arial"/>
          <w:color w:val="auto"/>
          <w:sz w:val="24"/>
          <w:szCs w:val="24"/>
        </w:rPr>
        <w:footnoteReference w:id="14"/>
      </w:r>
      <w:r w:rsidRPr="00911083">
        <w:rPr>
          <w:rFonts w:ascii="Arial" w:hAnsi="Arial" w:cs="Arial"/>
          <w:color w:val="auto"/>
          <w:sz w:val="24"/>
          <w:szCs w:val="24"/>
        </w:rPr>
        <w:t xml:space="preserve">, el Consejo </w:t>
      </w:r>
      <w:r w:rsidR="000A0E17" w:rsidRPr="00911083">
        <w:rPr>
          <w:rFonts w:ascii="Arial" w:hAnsi="Arial" w:cs="Arial"/>
          <w:color w:val="auto"/>
          <w:sz w:val="24"/>
          <w:szCs w:val="24"/>
        </w:rPr>
        <w:t>General</w:t>
      </w:r>
      <w:r w:rsidR="006D567B" w:rsidRPr="00911083">
        <w:rPr>
          <w:rFonts w:ascii="Arial" w:hAnsi="Arial" w:cs="Arial"/>
          <w:color w:val="auto"/>
          <w:sz w:val="24"/>
          <w:szCs w:val="24"/>
        </w:rPr>
        <w:t xml:space="preserve"> </w:t>
      </w:r>
      <w:r w:rsidRPr="00911083">
        <w:rPr>
          <w:rFonts w:ascii="Arial" w:hAnsi="Arial" w:cs="Arial"/>
          <w:color w:val="auto"/>
          <w:sz w:val="24"/>
          <w:szCs w:val="24"/>
        </w:rPr>
        <w:t xml:space="preserve">de este Instituto aprobó el Catálogo de Municipios sujetos al régimen de Sistemas Normativos Indígenas, entre </w:t>
      </w:r>
      <w:r w:rsidRPr="00B80159">
        <w:rPr>
          <w:rFonts w:ascii="Arial" w:hAnsi="Arial" w:cs="Arial"/>
          <w:color w:val="auto"/>
          <w:sz w:val="24"/>
          <w:szCs w:val="24"/>
        </w:rPr>
        <w:t xml:space="preserve">ellos, el del </w:t>
      </w:r>
      <w:r w:rsidR="00976B5E" w:rsidRPr="00B80159">
        <w:rPr>
          <w:rFonts w:ascii="Arial" w:hAnsi="Arial" w:cs="Arial"/>
          <w:color w:val="auto"/>
          <w:sz w:val="24"/>
          <w:szCs w:val="24"/>
        </w:rPr>
        <w:t>M</w:t>
      </w:r>
      <w:r w:rsidRPr="00B80159">
        <w:rPr>
          <w:rFonts w:ascii="Arial" w:hAnsi="Arial" w:cs="Arial"/>
          <w:color w:val="auto"/>
          <w:sz w:val="24"/>
          <w:szCs w:val="24"/>
        </w:rPr>
        <w:t xml:space="preserve">unicipio de </w:t>
      </w:r>
      <w:r w:rsidR="00A74B94" w:rsidRPr="00B80159">
        <w:rPr>
          <w:rFonts w:ascii="Arial" w:hAnsi="Arial" w:cs="Arial"/>
          <w:color w:val="auto"/>
          <w:sz w:val="24"/>
          <w:szCs w:val="24"/>
        </w:rPr>
        <w:t>Santiago Yaitepec</w:t>
      </w:r>
      <w:r w:rsidRPr="00B80159">
        <w:rPr>
          <w:rFonts w:ascii="Arial" w:hAnsi="Arial" w:cs="Arial"/>
          <w:color w:val="auto"/>
          <w:sz w:val="24"/>
          <w:szCs w:val="24"/>
        </w:rPr>
        <w:t>, Oaxaca, a través del Dictamen DE</w:t>
      </w:r>
      <w:r w:rsidR="006B216F" w:rsidRPr="00B80159">
        <w:rPr>
          <w:rFonts w:ascii="Arial" w:hAnsi="Arial" w:cs="Arial"/>
          <w:color w:val="auto"/>
          <w:sz w:val="24"/>
          <w:szCs w:val="24"/>
        </w:rPr>
        <w:t>SN</w:t>
      </w:r>
      <w:r w:rsidRPr="00B80159">
        <w:rPr>
          <w:rFonts w:ascii="Arial" w:hAnsi="Arial" w:cs="Arial"/>
          <w:color w:val="auto"/>
          <w:sz w:val="24"/>
          <w:szCs w:val="24"/>
        </w:rPr>
        <w:t>I-IEEPCO-CAT-</w:t>
      </w:r>
      <w:r w:rsidR="002B1F23" w:rsidRPr="00B80159">
        <w:rPr>
          <w:rFonts w:ascii="Arial" w:hAnsi="Arial" w:cs="Arial"/>
          <w:color w:val="auto"/>
          <w:sz w:val="24"/>
          <w:szCs w:val="24"/>
        </w:rPr>
        <w:t>1</w:t>
      </w:r>
      <w:r w:rsidR="00911083" w:rsidRPr="00B80159">
        <w:rPr>
          <w:rFonts w:ascii="Arial" w:hAnsi="Arial" w:cs="Arial"/>
          <w:color w:val="auto"/>
          <w:sz w:val="24"/>
          <w:szCs w:val="24"/>
        </w:rPr>
        <w:t>2</w:t>
      </w:r>
      <w:r w:rsidR="004A68BB" w:rsidRPr="00B80159">
        <w:rPr>
          <w:rFonts w:ascii="Arial" w:hAnsi="Arial" w:cs="Arial"/>
          <w:color w:val="auto"/>
          <w:sz w:val="24"/>
          <w:szCs w:val="24"/>
        </w:rPr>
        <w:t>6</w:t>
      </w:r>
      <w:r w:rsidRPr="00B80159">
        <w:rPr>
          <w:rFonts w:ascii="Arial" w:hAnsi="Arial" w:cs="Arial"/>
          <w:color w:val="auto"/>
          <w:sz w:val="24"/>
          <w:szCs w:val="24"/>
        </w:rPr>
        <w:t>/2022</w:t>
      </w:r>
      <w:r w:rsidRPr="00B80159">
        <w:rPr>
          <w:rStyle w:val="Refdenotaalpie"/>
          <w:rFonts w:ascii="Arial" w:hAnsi="Arial" w:cs="Arial"/>
          <w:color w:val="auto"/>
          <w:sz w:val="24"/>
          <w:szCs w:val="24"/>
        </w:rPr>
        <w:footnoteReference w:id="15"/>
      </w:r>
      <w:r w:rsidRPr="00B80159">
        <w:rPr>
          <w:rFonts w:ascii="Arial" w:hAnsi="Arial" w:cs="Arial"/>
          <w:color w:val="auto"/>
          <w:sz w:val="24"/>
          <w:szCs w:val="24"/>
        </w:rPr>
        <w:t>, que identifica el método de elección</w:t>
      </w:r>
      <w:r w:rsidR="00BD41A8" w:rsidRPr="00B80159">
        <w:rPr>
          <w:rFonts w:ascii="Arial" w:hAnsi="Arial" w:cs="Arial"/>
          <w:color w:val="auto"/>
          <w:sz w:val="24"/>
          <w:szCs w:val="24"/>
        </w:rPr>
        <w:t>.</w:t>
      </w:r>
    </w:p>
    <w:p w14:paraId="43436483" w14:textId="77777777" w:rsidR="00F43B2E" w:rsidRPr="002B1F23" w:rsidRDefault="00F43B2E" w:rsidP="008D6E2C">
      <w:pPr>
        <w:pStyle w:val="Prrafodelista"/>
        <w:spacing w:before="120" w:after="120" w:line="276" w:lineRule="auto"/>
        <w:ind w:left="709" w:right="0" w:firstLine="0"/>
        <w:rPr>
          <w:rFonts w:ascii="Arial" w:hAnsi="Arial" w:cs="Arial"/>
          <w:color w:val="0070C0"/>
          <w:sz w:val="24"/>
          <w:szCs w:val="24"/>
        </w:rPr>
      </w:pPr>
    </w:p>
    <w:p w14:paraId="0C1119F3" w14:textId="4897C25E" w:rsidR="00A62EBB" w:rsidRPr="00AB4CA3" w:rsidRDefault="00A62EBB" w:rsidP="00A62EBB">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AB4CA3">
        <w:rPr>
          <w:rFonts w:ascii="Arial" w:hAnsi="Arial" w:cs="Arial"/>
          <w:b/>
          <w:color w:val="000000" w:themeColor="text1"/>
          <w:sz w:val="24"/>
          <w:szCs w:val="24"/>
        </w:rPr>
        <w:t>Solicitud de coadyuvancia para public</w:t>
      </w:r>
      <w:r w:rsidR="00294286">
        <w:rPr>
          <w:rFonts w:ascii="Arial" w:hAnsi="Arial" w:cs="Arial"/>
          <w:b/>
          <w:color w:val="000000" w:themeColor="text1"/>
          <w:sz w:val="24"/>
          <w:szCs w:val="24"/>
        </w:rPr>
        <w:t>it</w:t>
      </w:r>
      <w:r w:rsidRPr="00AB4CA3">
        <w:rPr>
          <w:rFonts w:ascii="Arial" w:hAnsi="Arial" w:cs="Arial"/>
          <w:b/>
          <w:color w:val="000000" w:themeColor="text1"/>
          <w:sz w:val="24"/>
          <w:szCs w:val="24"/>
        </w:rPr>
        <w:t xml:space="preserve">ación del Dictamen </w:t>
      </w:r>
      <w:r w:rsidR="00CB1832">
        <w:rPr>
          <w:rFonts w:ascii="Arial" w:hAnsi="Arial" w:cs="Arial"/>
          <w:b/>
          <w:color w:val="000000" w:themeColor="text1"/>
          <w:sz w:val="24"/>
          <w:szCs w:val="24"/>
        </w:rPr>
        <w:t>que</w:t>
      </w:r>
      <w:r w:rsidRPr="00AB4CA3">
        <w:rPr>
          <w:rFonts w:ascii="Arial" w:hAnsi="Arial" w:cs="Arial"/>
          <w:b/>
          <w:color w:val="000000" w:themeColor="text1"/>
          <w:sz w:val="24"/>
          <w:szCs w:val="24"/>
        </w:rPr>
        <w:t xml:space="preserve"> identifica el método de elección. </w:t>
      </w:r>
      <w:r w:rsidRPr="00B80159">
        <w:rPr>
          <w:rFonts w:ascii="Arial" w:hAnsi="Arial" w:cs="Arial"/>
          <w:bCs/>
          <w:color w:val="auto"/>
          <w:sz w:val="24"/>
          <w:szCs w:val="24"/>
        </w:rPr>
        <w:t>Mediante oficio IEEPCO/DESNI/</w:t>
      </w:r>
      <w:r w:rsidR="007B33B5" w:rsidRPr="00B80159">
        <w:rPr>
          <w:rFonts w:ascii="Arial" w:hAnsi="Arial" w:cs="Arial"/>
          <w:bCs/>
          <w:color w:val="auto"/>
          <w:sz w:val="24"/>
          <w:szCs w:val="24"/>
        </w:rPr>
        <w:t>1</w:t>
      </w:r>
      <w:r w:rsidR="004A68BB" w:rsidRPr="00B80159">
        <w:rPr>
          <w:rFonts w:ascii="Arial" w:hAnsi="Arial" w:cs="Arial"/>
          <w:bCs/>
          <w:color w:val="auto"/>
          <w:sz w:val="24"/>
          <w:szCs w:val="24"/>
        </w:rPr>
        <w:t>115</w:t>
      </w:r>
      <w:r w:rsidRPr="00B80159">
        <w:rPr>
          <w:rFonts w:ascii="Arial" w:hAnsi="Arial" w:cs="Arial"/>
          <w:bCs/>
          <w:color w:val="auto"/>
          <w:sz w:val="24"/>
          <w:szCs w:val="24"/>
        </w:rPr>
        <w:t xml:space="preserve">/2022 de fecha 30 de marzo de 2022, la DESNI informó a los integrantes del Ayuntamiento de </w:t>
      </w:r>
      <w:r w:rsidR="00A74B94" w:rsidRPr="00B80159">
        <w:rPr>
          <w:rFonts w:ascii="Arial" w:hAnsi="Arial" w:cs="Arial"/>
          <w:color w:val="auto"/>
          <w:sz w:val="24"/>
          <w:szCs w:val="24"/>
        </w:rPr>
        <w:t>Santiago Yaitepec</w:t>
      </w:r>
      <w:r w:rsidRPr="00B80159">
        <w:rPr>
          <w:rFonts w:ascii="Arial" w:hAnsi="Arial" w:cs="Arial"/>
          <w:color w:val="auto"/>
          <w:sz w:val="24"/>
          <w:szCs w:val="24"/>
        </w:rPr>
        <w:t>, Oaxaca</w:t>
      </w:r>
      <w:r w:rsidRPr="00B80159">
        <w:rPr>
          <w:rFonts w:ascii="Arial" w:hAnsi="Arial" w:cs="Arial"/>
          <w:bCs/>
          <w:color w:val="auto"/>
          <w:sz w:val="24"/>
          <w:szCs w:val="24"/>
        </w:rPr>
        <w:t xml:space="preserve">, que </w:t>
      </w:r>
      <w:r w:rsidRPr="00B80159">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2B1F23" w:rsidRPr="00B80159">
        <w:rPr>
          <w:rFonts w:ascii="Arial" w:hAnsi="Arial" w:cs="Arial"/>
          <w:color w:val="auto"/>
          <w:sz w:val="24"/>
          <w:szCs w:val="24"/>
        </w:rPr>
        <w:t>1</w:t>
      </w:r>
      <w:r w:rsidR="00911083" w:rsidRPr="00B80159">
        <w:rPr>
          <w:rFonts w:ascii="Arial" w:hAnsi="Arial" w:cs="Arial"/>
          <w:color w:val="auto"/>
          <w:sz w:val="24"/>
          <w:szCs w:val="24"/>
        </w:rPr>
        <w:t>2</w:t>
      </w:r>
      <w:r w:rsidR="004A68BB" w:rsidRPr="00B80159">
        <w:rPr>
          <w:rFonts w:ascii="Arial" w:hAnsi="Arial" w:cs="Arial"/>
          <w:color w:val="auto"/>
          <w:sz w:val="24"/>
          <w:szCs w:val="24"/>
        </w:rPr>
        <w:t>6</w:t>
      </w:r>
      <w:r w:rsidRPr="00B80159">
        <w:rPr>
          <w:rFonts w:ascii="Arial" w:hAnsi="Arial" w:cs="Arial"/>
          <w:color w:val="auto"/>
          <w:sz w:val="24"/>
          <w:szCs w:val="24"/>
        </w:rPr>
        <w:t xml:space="preserve">/2022 que </w:t>
      </w:r>
      <w:r w:rsidRPr="00AB4CA3">
        <w:rPr>
          <w:rFonts w:ascii="Arial" w:hAnsi="Arial" w:cs="Arial"/>
          <w:color w:val="000000" w:themeColor="text1"/>
          <w:sz w:val="24"/>
          <w:szCs w:val="24"/>
        </w:rPr>
        <w:t>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bookmarkEnd w:id="2"/>
    <w:p w14:paraId="2E00E78C" w14:textId="77777777" w:rsidR="004D3F40" w:rsidRPr="00AB4CA3" w:rsidRDefault="004D3F40" w:rsidP="008D6E2C">
      <w:pPr>
        <w:pStyle w:val="Prrafodelista"/>
        <w:spacing w:line="276" w:lineRule="auto"/>
        <w:rPr>
          <w:rFonts w:ascii="Arial" w:hAnsi="Arial" w:cs="Arial"/>
          <w:color w:val="000000" w:themeColor="text1"/>
          <w:sz w:val="24"/>
          <w:szCs w:val="24"/>
        </w:rPr>
      </w:pPr>
    </w:p>
    <w:p w14:paraId="74CCCD6A" w14:textId="7673E057" w:rsidR="00780BCD" w:rsidRPr="00AB4CA3" w:rsidRDefault="0007543C" w:rsidP="00B0692C">
      <w:pPr>
        <w:pStyle w:val="Prrafodelista"/>
        <w:numPr>
          <w:ilvl w:val="0"/>
          <w:numId w:val="2"/>
        </w:numPr>
        <w:spacing w:before="120" w:after="0" w:line="276" w:lineRule="auto"/>
        <w:ind w:left="426" w:right="0" w:hanging="284"/>
        <w:rPr>
          <w:rFonts w:ascii="Arial" w:hAnsi="Arial" w:cs="Arial"/>
          <w:color w:val="000000" w:themeColor="text1"/>
          <w:sz w:val="24"/>
          <w:szCs w:val="24"/>
        </w:rPr>
      </w:pPr>
      <w:bookmarkStart w:id="3" w:name="_Hlk104393639"/>
      <w:r w:rsidRPr="00AB4CA3">
        <w:rPr>
          <w:rFonts w:ascii="Arial" w:hAnsi="Arial" w:cs="Arial"/>
          <w:b/>
          <w:bCs/>
          <w:color w:val="000000" w:themeColor="text1"/>
          <w:sz w:val="24"/>
          <w:szCs w:val="24"/>
        </w:rPr>
        <w:t>Acuerdo IEEPCO-CG-SNI-</w:t>
      </w:r>
      <w:r w:rsidR="005063F0" w:rsidRPr="00AB4CA3">
        <w:rPr>
          <w:rFonts w:ascii="Arial" w:hAnsi="Arial" w:cs="Arial"/>
          <w:b/>
          <w:bCs/>
          <w:color w:val="000000" w:themeColor="text1"/>
          <w:sz w:val="24"/>
          <w:szCs w:val="24"/>
        </w:rPr>
        <w:t>0</w:t>
      </w:r>
      <w:r w:rsidRPr="00AB4CA3">
        <w:rPr>
          <w:rFonts w:ascii="Arial" w:hAnsi="Arial" w:cs="Arial"/>
          <w:b/>
          <w:bCs/>
          <w:color w:val="000000" w:themeColor="text1"/>
          <w:sz w:val="24"/>
          <w:szCs w:val="24"/>
        </w:rPr>
        <w:t>4/2022.</w:t>
      </w:r>
      <w:r w:rsidRPr="00AB4CA3">
        <w:rPr>
          <w:rFonts w:ascii="Arial" w:hAnsi="Arial" w:cs="Arial"/>
          <w:color w:val="000000" w:themeColor="text1"/>
          <w:sz w:val="24"/>
          <w:szCs w:val="24"/>
        </w:rPr>
        <w:t xml:space="preserve"> </w:t>
      </w:r>
      <w:r w:rsidR="003503F7" w:rsidRPr="00AB4CA3">
        <w:rPr>
          <w:rFonts w:ascii="Arial" w:hAnsi="Arial" w:cs="Arial"/>
          <w:color w:val="000000" w:themeColor="text1"/>
          <w:sz w:val="24"/>
          <w:szCs w:val="24"/>
        </w:rPr>
        <w:t>De la misma manera, se les</w:t>
      </w:r>
      <w:r w:rsidR="000B5E8F" w:rsidRPr="00AB4CA3">
        <w:rPr>
          <w:rFonts w:ascii="Arial" w:hAnsi="Arial" w:cs="Arial"/>
          <w:color w:val="000000" w:themeColor="text1"/>
          <w:sz w:val="24"/>
          <w:szCs w:val="24"/>
        </w:rPr>
        <w:t xml:space="preserve"> notificó </w:t>
      </w:r>
      <w:r w:rsidR="00BE4A23" w:rsidRPr="00AB4CA3">
        <w:rPr>
          <w:rFonts w:ascii="Arial" w:hAnsi="Arial" w:cs="Arial"/>
          <w:color w:val="000000" w:themeColor="text1"/>
          <w:sz w:val="24"/>
          <w:szCs w:val="24"/>
        </w:rPr>
        <w:t xml:space="preserve">a los integrantes del Ayuntamiento </w:t>
      </w:r>
      <w:r w:rsidR="003503F7" w:rsidRPr="00AB4CA3">
        <w:rPr>
          <w:rFonts w:ascii="Arial" w:hAnsi="Arial" w:cs="Arial"/>
          <w:color w:val="000000" w:themeColor="text1"/>
          <w:sz w:val="24"/>
          <w:szCs w:val="24"/>
        </w:rPr>
        <w:t>el Acuerdo IEEPCO-CG-SNI-04/2022</w:t>
      </w:r>
      <w:r w:rsidR="005063F0" w:rsidRPr="00AB4CA3">
        <w:rPr>
          <w:rStyle w:val="Refdenotaalpie"/>
          <w:rFonts w:ascii="Arial" w:hAnsi="Arial" w:cs="Arial"/>
          <w:color w:val="000000" w:themeColor="text1"/>
          <w:sz w:val="24"/>
          <w:szCs w:val="24"/>
        </w:rPr>
        <w:footnoteReference w:id="16"/>
      </w:r>
      <w:r w:rsidR="000E4F09" w:rsidRPr="00AB4CA3">
        <w:rPr>
          <w:rFonts w:ascii="Arial" w:hAnsi="Arial" w:cs="Arial"/>
          <w:color w:val="000000" w:themeColor="text1"/>
          <w:sz w:val="24"/>
          <w:szCs w:val="24"/>
        </w:rPr>
        <w:t xml:space="preserve"> de</w:t>
      </w:r>
      <w:r w:rsidR="00BE079F">
        <w:rPr>
          <w:rFonts w:ascii="Arial" w:hAnsi="Arial" w:cs="Arial"/>
          <w:color w:val="000000" w:themeColor="text1"/>
          <w:sz w:val="24"/>
          <w:szCs w:val="24"/>
        </w:rPr>
        <w:t xml:space="preserve">l </w:t>
      </w:r>
      <w:r w:rsidR="000E4F09" w:rsidRPr="00AB4CA3">
        <w:rPr>
          <w:rFonts w:ascii="Arial" w:hAnsi="Arial" w:cs="Arial"/>
          <w:color w:val="000000" w:themeColor="text1"/>
          <w:sz w:val="24"/>
          <w:szCs w:val="24"/>
        </w:rPr>
        <w:t xml:space="preserve">Consejo </w:t>
      </w:r>
      <w:r w:rsidR="000A0E17" w:rsidRPr="00AB4CA3">
        <w:rPr>
          <w:rFonts w:ascii="Arial" w:hAnsi="Arial" w:cs="Arial"/>
          <w:color w:val="000000" w:themeColor="text1"/>
          <w:sz w:val="24"/>
          <w:szCs w:val="24"/>
        </w:rPr>
        <w:t>General</w:t>
      </w:r>
      <w:r w:rsidR="000E4F09" w:rsidRPr="00AB4CA3">
        <w:rPr>
          <w:rFonts w:ascii="Arial" w:hAnsi="Arial" w:cs="Arial"/>
          <w:color w:val="000000" w:themeColor="text1"/>
          <w:sz w:val="24"/>
          <w:szCs w:val="24"/>
        </w:rPr>
        <w:t xml:space="preserve"> </w:t>
      </w:r>
      <w:r w:rsidR="00BE079F">
        <w:rPr>
          <w:rFonts w:ascii="Arial" w:hAnsi="Arial" w:cs="Arial"/>
          <w:color w:val="000000" w:themeColor="text1"/>
          <w:sz w:val="24"/>
          <w:szCs w:val="24"/>
        </w:rPr>
        <w:t xml:space="preserve">de este Instituto </w:t>
      </w:r>
      <w:r w:rsidR="000E4F09" w:rsidRPr="00AB4CA3">
        <w:rPr>
          <w:rFonts w:ascii="Arial" w:hAnsi="Arial" w:cs="Arial"/>
          <w:color w:val="000000" w:themeColor="text1"/>
          <w:sz w:val="24"/>
          <w:szCs w:val="24"/>
        </w:rPr>
        <w:t>aprobado el 16 de marzo del año en curso</w:t>
      </w:r>
      <w:r w:rsidR="00EE2E7D" w:rsidRPr="00AB4CA3">
        <w:rPr>
          <w:rFonts w:ascii="Arial" w:hAnsi="Arial" w:cs="Arial"/>
          <w:color w:val="000000" w:themeColor="text1"/>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59CE89B6" w14:textId="77777777" w:rsidR="00D906B3" w:rsidRPr="00AB4CA3" w:rsidRDefault="00D906B3" w:rsidP="008D6E2C">
      <w:pPr>
        <w:pStyle w:val="Prrafodelista"/>
        <w:spacing w:line="276" w:lineRule="auto"/>
        <w:rPr>
          <w:rFonts w:ascii="Arial" w:hAnsi="Arial" w:cs="Arial"/>
          <w:color w:val="000000" w:themeColor="text1"/>
          <w:sz w:val="24"/>
          <w:szCs w:val="24"/>
        </w:rPr>
      </w:pPr>
    </w:p>
    <w:p w14:paraId="54E23B7F" w14:textId="686C4530" w:rsidR="00905ED4" w:rsidRPr="00905ED4" w:rsidRDefault="00905ED4" w:rsidP="002A4623">
      <w:pPr>
        <w:pStyle w:val="Prrafodelista"/>
        <w:numPr>
          <w:ilvl w:val="0"/>
          <w:numId w:val="2"/>
        </w:numPr>
        <w:spacing w:before="120" w:after="0" w:line="276" w:lineRule="auto"/>
        <w:ind w:left="426" w:right="0" w:firstLine="0"/>
        <w:rPr>
          <w:rFonts w:ascii="Arial" w:hAnsi="Arial" w:cs="Arial"/>
          <w:b/>
          <w:bCs/>
          <w:color w:val="auto"/>
          <w:sz w:val="24"/>
          <w:szCs w:val="24"/>
        </w:rPr>
      </w:pPr>
      <w:r w:rsidRPr="00905ED4">
        <w:rPr>
          <w:rFonts w:ascii="Arial" w:hAnsi="Arial" w:cs="Arial"/>
          <w:b/>
          <w:bCs/>
          <w:sz w:val="24"/>
          <w:szCs w:val="24"/>
        </w:rPr>
        <w:t>Taller sobre los derechos político electorales de las mujeres</w:t>
      </w:r>
      <w:r w:rsidRPr="00905ED4">
        <w:rPr>
          <w:rFonts w:ascii="Arial" w:hAnsi="Arial" w:cs="Arial"/>
          <w:sz w:val="24"/>
          <w:szCs w:val="24"/>
        </w:rPr>
        <w:t>. En el marco de la ejecución del proyecto “</w:t>
      </w:r>
      <w:r w:rsidRPr="00905ED4">
        <w:rPr>
          <w:rFonts w:ascii="Arial" w:eastAsia="Arial" w:hAnsi="Arial" w:cs="Arial"/>
          <w:sz w:val="24"/>
          <w:szCs w:val="24"/>
        </w:rPr>
        <w:t xml:space="preserve">Estrategia integral con enfoque intercultural, comunitario y de género para garantizar la participación política de las mujeres en municipios del régimen de Sistemas Normativos Indígenas en la entidad federativa de Oaxaca” por la colaboración establecida entre </w:t>
      </w:r>
      <w:r w:rsidRPr="00905ED4">
        <w:rPr>
          <w:rFonts w:ascii="Arial" w:hAnsi="Arial" w:cs="Arial"/>
          <w:sz w:val="24"/>
          <w:szCs w:val="24"/>
        </w:rPr>
        <w:t xml:space="preserve">el IEEPCO y el </w:t>
      </w:r>
      <w:r w:rsidRPr="00905ED4">
        <w:rPr>
          <w:rFonts w:ascii="Arial" w:eastAsia="Arial" w:hAnsi="Arial" w:cs="Arial"/>
          <w:sz w:val="24"/>
          <w:szCs w:val="24"/>
        </w:rPr>
        <w:t xml:space="preserve">Instituto Nacional de las Mujeres (INMUJERES), la Asociación Civil denominada Centro Profesional Indígena de Asesoría, Defensa y Traducción (CEPIADET), </w:t>
      </w:r>
      <w:r w:rsidRPr="00905ED4">
        <w:rPr>
          <w:rFonts w:ascii="Arial" w:eastAsia="Times New Roman" w:hAnsi="Arial" w:cs="Arial"/>
          <w:sz w:val="24"/>
          <w:szCs w:val="24"/>
          <w:bdr w:val="none" w:sz="0" w:space="0" w:color="auto" w:frame="1"/>
          <w:shd w:val="clear" w:color="auto" w:fill="FFFFFF"/>
        </w:rPr>
        <w:t xml:space="preserve">realizó el día 20 de julio de 2022 </w:t>
      </w:r>
      <w:r w:rsidRPr="00905ED4">
        <w:rPr>
          <w:rFonts w:ascii="Arial" w:hAnsi="Arial" w:cs="Arial"/>
          <w:sz w:val="24"/>
          <w:szCs w:val="24"/>
        </w:rPr>
        <w:t xml:space="preserve">en </w:t>
      </w:r>
      <w:r w:rsidRPr="00905ED4">
        <w:rPr>
          <w:rFonts w:ascii="Arial" w:hAnsi="Arial" w:cs="Arial"/>
          <w:bCs/>
          <w:color w:val="auto"/>
          <w:sz w:val="24"/>
          <w:szCs w:val="24"/>
        </w:rPr>
        <w:t>Santiago Jamiltepec</w:t>
      </w:r>
      <w:r w:rsidRPr="00905ED4">
        <w:rPr>
          <w:rFonts w:ascii="Arial" w:hAnsi="Arial" w:cs="Arial"/>
          <w:sz w:val="24"/>
          <w:szCs w:val="24"/>
        </w:rPr>
        <w:t xml:space="preserve">, Oaxaca, el Taller “Los derechos político electorales de las mujeres en municipios de Sistemas Normativos Índígenas”, donde asistieron las autoridades de </w:t>
      </w:r>
      <w:r w:rsidRPr="0012013A">
        <w:rPr>
          <w:rFonts w:ascii="Arial" w:hAnsi="Arial" w:cs="Arial"/>
          <w:color w:val="auto"/>
          <w:sz w:val="24"/>
          <w:szCs w:val="24"/>
        </w:rPr>
        <w:t>Santiago Yaitepec, Oaxaca</w:t>
      </w:r>
      <w:r>
        <w:rPr>
          <w:rFonts w:ascii="Arial" w:hAnsi="Arial" w:cs="Arial"/>
          <w:color w:val="auto"/>
          <w:sz w:val="24"/>
          <w:szCs w:val="24"/>
        </w:rPr>
        <w:t>.</w:t>
      </w:r>
    </w:p>
    <w:p w14:paraId="0C9B62CB" w14:textId="77777777" w:rsidR="00C977D7" w:rsidRPr="00C977D7" w:rsidRDefault="00C977D7" w:rsidP="00C977D7">
      <w:pPr>
        <w:pStyle w:val="Prrafodelista"/>
        <w:rPr>
          <w:rFonts w:ascii="Arial" w:hAnsi="Arial" w:cs="Arial"/>
          <w:b/>
          <w:color w:val="auto"/>
          <w:sz w:val="24"/>
          <w:szCs w:val="24"/>
        </w:rPr>
      </w:pPr>
    </w:p>
    <w:p w14:paraId="59022012" w14:textId="1CA742A4" w:rsidR="00A62EBB" w:rsidRPr="00B80159" w:rsidRDefault="004E3BE2" w:rsidP="00A62EBB">
      <w:pPr>
        <w:pStyle w:val="Prrafodelista"/>
        <w:numPr>
          <w:ilvl w:val="0"/>
          <w:numId w:val="2"/>
        </w:numPr>
        <w:spacing w:before="120" w:after="0" w:line="276" w:lineRule="auto"/>
        <w:ind w:left="426" w:right="0" w:hanging="284"/>
        <w:rPr>
          <w:rFonts w:ascii="Arial" w:hAnsi="Arial" w:cs="Arial"/>
          <w:b/>
          <w:color w:val="auto"/>
          <w:sz w:val="24"/>
          <w:szCs w:val="24"/>
        </w:rPr>
      </w:pPr>
      <w:r w:rsidRPr="00B80159">
        <w:rPr>
          <w:rFonts w:ascii="Arial" w:hAnsi="Arial" w:cs="Arial"/>
          <w:b/>
          <w:color w:val="auto"/>
          <w:sz w:val="24"/>
          <w:szCs w:val="24"/>
        </w:rPr>
        <w:t xml:space="preserve">Solicitud de </w:t>
      </w:r>
      <w:r w:rsidR="00B80159" w:rsidRPr="00B80159">
        <w:rPr>
          <w:rFonts w:ascii="Arial" w:hAnsi="Arial" w:cs="Arial"/>
          <w:b/>
          <w:color w:val="auto"/>
          <w:sz w:val="24"/>
          <w:szCs w:val="24"/>
        </w:rPr>
        <w:t xml:space="preserve">coadyuvancia a la DESNI. </w:t>
      </w:r>
      <w:r w:rsidR="00A62EBB" w:rsidRPr="00B80159">
        <w:rPr>
          <w:rFonts w:ascii="Arial" w:hAnsi="Arial" w:cs="Arial"/>
          <w:color w:val="auto"/>
          <w:sz w:val="24"/>
          <w:szCs w:val="24"/>
        </w:rPr>
        <w:t>Mediante oficio</w:t>
      </w:r>
      <w:r w:rsidRPr="00B80159">
        <w:rPr>
          <w:rFonts w:ascii="Arial" w:hAnsi="Arial" w:cs="Arial"/>
          <w:color w:val="auto"/>
          <w:sz w:val="24"/>
          <w:szCs w:val="24"/>
        </w:rPr>
        <w:t xml:space="preserve"> </w:t>
      </w:r>
      <w:r w:rsidR="00A02E57" w:rsidRPr="00B80159">
        <w:rPr>
          <w:rFonts w:ascii="Arial" w:hAnsi="Arial" w:cs="Arial"/>
          <w:color w:val="auto"/>
          <w:sz w:val="24"/>
          <w:szCs w:val="24"/>
        </w:rPr>
        <w:t>P</w:t>
      </w:r>
      <w:r w:rsidRPr="00B80159">
        <w:rPr>
          <w:rFonts w:ascii="Arial" w:hAnsi="Arial" w:cs="Arial"/>
          <w:color w:val="auto"/>
          <w:sz w:val="24"/>
          <w:szCs w:val="24"/>
        </w:rPr>
        <w:t>M</w:t>
      </w:r>
      <w:r w:rsidR="00A02E57" w:rsidRPr="00B80159">
        <w:rPr>
          <w:rFonts w:ascii="Arial" w:hAnsi="Arial" w:cs="Arial"/>
          <w:color w:val="auto"/>
          <w:sz w:val="24"/>
          <w:szCs w:val="24"/>
        </w:rPr>
        <w:t>/122/2022</w:t>
      </w:r>
      <w:r w:rsidR="00B5032A" w:rsidRPr="00B80159">
        <w:rPr>
          <w:rFonts w:ascii="Arial" w:hAnsi="Arial" w:cs="Arial"/>
          <w:color w:val="auto"/>
          <w:sz w:val="24"/>
          <w:szCs w:val="24"/>
        </w:rPr>
        <w:t xml:space="preserve">, </w:t>
      </w:r>
      <w:r w:rsidR="00B80159" w:rsidRPr="00B80159">
        <w:rPr>
          <w:rFonts w:ascii="Arial" w:hAnsi="Arial" w:cs="Arial"/>
          <w:color w:val="auto"/>
          <w:sz w:val="24"/>
          <w:szCs w:val="24"/>
        </w:rPr>
        <w:t xml:space="preserve">recibido en la </w:t>
      </w:r>
      <w:r w:rsidR="00F0789E">
        <w:rPr>
          <w:rFonts w:ascii="Arial" w:hAnsi="Arial" w:cs="Arial"/>
          <w:color w:val="auto"/>
          <w:sz w:val="24"/>
          <w:szCs w:val="24"/>
        </w:rPr>
        <w:t xml:space="preserve">Oficialía de Partes </w:t>
      </w:r>
      <w:r w:rsidR="00B80159" w:rsidRPr="00B80159">
        <w:rPr>
          <w:rFonts w:ascii="Arial" w:hAnsi="Arial" w:cs="Arial"/>
          <w:color w:val="auto"/>
          <w:sz w:val="24"/>
          <w:szCs w:val="24"/>
        </w:rPr>
        <w:t xml:space="preserve">de este Instituto el 22 de agosto de 2022, </w:t>
      </w:r>
      <w:r w:rsidR="00A62EBB" w:rsidRPr="00B80159">
        <w:rPr>
          <w:rFonts w:ascii="Arial" w:hAnsi="Arial" w:cs="Arial"/>
          <w:color w:val="auto"/>
          <w:sz w:val="24"/>
          <w:szCs w:val="24"/>
        </w:rPr>
        <w:t xml:space="preserve">identificado con </w:t>
      </w:r>
      <w:r w:rsidR="00A02E57" w:rsidRPr="00B80159">
        <w:rPr>
          <w:rFonts w:ascii="Arial" w:hAnsi="Arial" w:cs="Arial"/>
          <w:color w:val="auto"/>
          <w:sz w:val="24"/>
          <w:szCs w:val="24"/>
        </w:rPr>
        <w:t>el número de folio</w:t>
      </w:r>
      <w:r w:rsidR="00B5032A" w:rsidRPr="00B80159">
        <w:rPr>
          <w:rFonts w:ascii="Arial" w:hAnsi="Arial" w:cs="Arial"/>
          <w:color w:val="auto"/>
          <w:sz w:val="24"/>
          <w:szCs w:val="24"/>
        </w:rPr>
        <w:t xml:space="preserve"> 0</w:t>
      </w:r>
      <w:r w:rsidR="00912C91" w:rsidRPr="00B80159">
        <w:rPr>
          <w:rFonts w:ascii="Arial" w:hAnsi="Arial" w:cs="Arial"/>
          <w:color w:val="auto"/>
          <w:sz w:val="24"/>
          <w:szCs w:val="24"/>
        </w:rPr>
        <w:t>80077</w:t>
      </w:r>
      <w:r w:rsidR="00B5032A" w:rsidRPr="00B80159">
        <w:rPr>
          <w:rFonts w:ascii="Arial" w:hAnsi="Arial" w:cs="Arial"/>
          <w:color w:val="auto"/>
          <w:sz w:val="24"/>
          <w:szCs w:val="24"/>
        </w:rPr>
        <w:t xml:space="preserve">, </w:t>
      </w:r>
      <w:r w:rsidR="00A62EBB" w:rsidRPr="00B80159">
        <w:rPr>
          <w:rFonts w:ascii="Arial" w:hAnsi="Arial" w:cs="Arial"/>
          <w:color w:val="auto"/>
          <w:sz w:val="24"/>
          <w:szCs w:val="24"/>
        </w:rPr>
        <w:t xml:space="preserve">los integrantes del Ayuntamiento Constitucional de </w:t>
      </w:r>
      <w:r w:rsidR="00A74B94" w:rsidRPr="00B80159">
        <w:rPr>
          <w:rFonts w:ascii="Arial" w:hAnsi="Arial" w:cs="Arial"/>
          <w:color w:val="auto"/>
          <w:sz w:val="24"/>
          <w:szCs w:val="24"/>
        </w:rPr>
        <w:t>Santiago Yaitepec</w:t>
      </w:r>
      <w:r w:rsidR="00A62EBB" w:rsidRPr="00B80159">
        <w:rPr>
          <w:rFonts w:ascii="Arial" w:hAnsi="Arial" w:cs="Arial"/>
          <w:color w:val="auto"/>
          <w:sz w:val="24"/>
          <w:szCs w:val="24"/>
        </w:rPr>
        <w:t xml:space="preserve">, Oaxaca, </w:t>
      </w:r>
      <w:r w:rsidRPr="00B80159">
        <w:rPr>
          <w:rFonts w:ascii="Arial" w:hAnsi="Arial" w:cs="Arial"/>
          <w:color w:val="auto"/>
          <w:sz w:val="24"/>
          <w:szCs w:val="24"/>
        </w:rPr>
        <w:t xml:space="preserve">solicitaron </w:t>
      </w:r>
      <w:r w:rsidR="00A62EBB" w:rsidRPr="00B80159">
        <w:rPr>
          <w:rFonts w:ascii="Arial" w:hAnsi="Arial" w:cs="Arial"/>
          <w:color w:val="auto"/>
          <w:sz w:val="24"/>
          <w:szCs w:val="24"/>
        </w:rPr>
        <w:t>a la D</w:t>
      </w:r>
      <w:r w:rsidRPr="00B80159">
        <w:rPr>
          <w:rFonts w:ascii="Arial" w:hAnsi="Arial" w:cs="Arial"/>
          <w:color w:val="auto"/>
          <w:sz w:val="24"/>
          <w:szCs w:val="24"/>
        </w:rPr>
        <w:t>ESNI</w:t>
      </w:r>
      <w:r w:rsidR="00B80159" w:rsidRPr="00B80159">
        <w:rPr>
          <w:rFonts w:ascii="Arial" w:hAnsi="Arial" w:cs="Arial"/>
          <w:color w:val="auto"/>
          <w:sz w:val="24"/>
          <w:szCs w:val="24"/>
        </w:rPr>
        <w:t xml:space="preserve">, </w:t>
      </w:r>
      <w:r w:rsidRPr="00B80159">
        <w:rPr>
          <w:rFonts w:ascii="Arial" w:hAnsi="Arial" w:cs="Arial"/>
          <w:color w:val="auto"/>
          <w:sz w:val="24"/>
          <w:szCs w:val="24"/>
        </w:rPr>
        <w:t xml:space="preserve">personal del Instituto </w:t>
      </w:r>
      <w:r w:rsidR="00B80159" w:rsidRPr="00B80159">
        <w:rPr>
          <w:rFonts w:ascii="Arial" w:hAnsi="Arial" w:cs="Arial"/>
          <w:color w:val="auto"/>
          <w:sz w:val="24"/>
          <w:szCs w:val="24"/>
        </w:rPr>
        <w:t xml:space="preserve">para coadyuvar en la coordinación de la Asamblea </w:t>
      </w:r>
      <w:r w:rsidR="00912C91" w:rsidRPr="00B80159">
        <w:rPr>
          <w:rFonts w:ascii="Arial" w:hAnsi="Arial" w:cs="Arial"/>
          <w:color w:val="auto"/>
          <w:sz w:val="24"/>
          <w:szCs w:val="24"/>
        </w:rPr>
        <w:t>de elección de sus Autoridades Municipales.</w:t>
      </w:r>
    </w:p>
    <w:p w14:paraId="51C3BB49" w14:textId="77777777" w:rsidR="00B5032A" w:rsidRPr="00B80159" w:rsidRDefault="00B5032A" w:rsidP="00B5032A">
      <w:pPr>
        <w:pStyle w:val="Prrafodelista"/>
        <w:rPr>
          <w:rFonts w:ascii="Arial" w:hAnsi="Arial" w:cs="Arial"/>
          <w:b/>
          <w:color w:val="auto"/>
          <w:sz w:val="24"/>
          <w:szCs w:val="24"/>
        </w:rPr>
      </w:pPr>
    </w:p>
    <w:p w14:paraId="52BDDB9D" w14:textId="3DB6F3A4" w:rsidR="00912C91" w:rsidRPr="002A4623" w:rsidRDefault="00B80159" w:rsidP="002A4623">
      <w:pPr>
        <w:pStyle w:val="Prrafodelista"/>
        <w:numPr>
          <w:ilvl w:val="0"/>
          <w:numId w:val="2"/>
        </w:numPr>
        <w:spacing w:before="120" w:after="0" w:line="276" w:lineRule="auto"/>
        <w:ind w:left="426" w:right="0" w:hanging="284"/>
        <w:rPr>
          <w:rFonts w:ascii="Arial" w:hAnsi="Arial" w:cs="Arial"/>
          <w:b/>
          <w:color w:val="0070C0"/>
          <w:sz w:val="24"/>
          <w:szCs w:val="24"/>
        </w:rPr>
      </w:pPr>
      <w:r w:rsidRPr="00B80159">
        <w:rPr>
          <w:rFonts w:ascii="Arial" w:hAnsi="Arial" w:cs="Arial"/>
          <w:b/>
          <w:color w:val="auto"/>
          <w:sz w:val="24"/>
          <w:szCs w:val="24"/>
        </w:rPr>
        <w:t>Informe de f</w:t>
      </w:r>
      <w:r w:rsidR="00B5032A" w:rsidRPr="00B80159">
        <w:rPr>
          <w:rFonts w:ascii="Arial" w:hAnsi="Arial" w:cs="Arial"/>
          <w:b/>
          <w:color w:val="auto"/>
          <w:sz w:val="24"/>
          <w:szCs w:val="24"/>
        </w:rPr>
        <w:t>echa de elección.</w:t>
      </w:r>
      <w:r w:rsidR="00B5032A" w:rsidRPr="00B80159">
        <w:rPr>
          <w:rFonts w:ascii="Arial" w:hAnsi="Arial" w:cs="Arial"/>
          <w:color w:val="auto"/>
          <w:sz w:val="24"/>
          <w:szCs w:val="24"/>
        </w:rPr>
        <w:t xml:space="preserve"> </w:t>
      </w:r>
      <w:r w:rsidR="00912C91" w:rsidRPr="00B80159">
        <w:rPr>
          <w:rFonts w:ascii="Arial" w:hAnsi="Arial" w:cs="Arial"/>
          <w:color w:val="auto"/>
          <w:sz w:val="24"/>
          <w:szCs w:val="24"/>
        </w:rPr>
        <w:t xml:space="preserve">Mediante oficio PM/119/2022, </w:t>
      </w:r>
      <w:r w:rsidRPr="00B80159">
        <w:rPr>
          <w:rFonts w:ascii="Arial" w:hAnsi="Arial" w:cs="Arial"/>
          <w:color w:val="auto"/>
          <w:sz w:val="24"/>
          <w:szCs w:val="24"/>
        </w:rPr>
        <w:t xml:space="preserve">recibido en la </w:t>
      </w:r>
      <w:r w:rsidR="00F0789E">
        <w:rPr>
          <w:rFonts w:ascii="Arial" w:hAnsi="Arial" w:cs="Arial"/>
          <w:color w:val="auto"/>
          <w:sz w:val="24"/>
          <w:szCs w:val="24"/>
        </w:rPr>
        <w:t xml:space="preserve">Oficialía de Partes </w:t>
      </w:r>
      <w:r w:rsidRPr="00B80159">
        <w:rPr>
          <w:rFonts w:ascii="Arial" w:hAnsi="Arial" w:cs="Arial"/>
          <w:color w:val="auto"/>
          <w:sz w:val="24"/>
          <w:szCs w:val="24"/>
        </w:rPr>
        <w:t xml:space="preserve">de este Instituto el 22 de agosto de 2022, </w:t>
      </w:r>
      <w:r w:rsidR="00912C91" w:rsidRPr="00B80159">
        <w:rPr>
          <w:rFonts w:ascii="Arial" w:hAnsi="Arial" w:cs="Arial"/>
          <w:color w:val="auto"/>
          <w:sz w:val="24"/>
          <w:szCs w:val="24"/>
        </w:rPr>
        <w:t>identificado con el número de folio 080078, los integrantes del Ayuntamiento Constitucional de Santiago Yaitepec, Oaxaca, informaron a la DESNI fecha, hora y lugar para llevar a cabo su asamblea de elección</w:t>
      </w:r>
      <w:r w:rsidR="00912C91">
        <w:rPr>
          <w:rFonts w:ascii="Arial" w:hAnsi="Arial" w:cs="Arial"/>
          <w:color w:val="C00000"/>
          <w:sz w:val="24"/>
          <w:szCs w:val="24"/>
        </w:rPr>
        <w:t>.</w:t>
      </w:r>
      <w:r w:rsidR="00F0789E" w:rsidRPr="00F0789E">
        <w:rPr>
          <w:rFonts w:ascii="Arial" w:hAnsi="Arial" w:cs="Arial"/>
          <w:bCs/>
          <w:color w:val="auto"/>
          <w:sz w:val="24"/>
          <w:szCs w:val="24"/>
        </w:rPr>
        <w:t xml:space="preserve"> </w:t>
      </w:r>
      <w:r w:rsidR="00F0789E" w:rsidRPr="008C3376">
        <w:rPr>
          <w:rFonts w:ascii="Arial" w:hAnsi="Arial" w:cs="Arial"/>
          <w:bCs/>
          <w:color w:val="auto"/>
          <w:sz w:val="24"/>
          <w:szCs w:val="24"/>
        </w:rPr>
        <w:t xml:space="preserve">Así mismo mediante oficio IEEPCO/PCG/641/2022 de fecha 6 de octubre de 2022, el Instituto solicitó a la Secretaría de Seguridad Publica elementos suficientes para resguardar el orden y la paz social en el Municipio de </w:t>
      </w:r>
      <w:r w:rsidR="00F0789E" w:rsidRPr="008C3376">
        <w:rPr>
          <w:rFonts w:ascii="Arial" w:hAnsi="Arial" w:cs="Arial"/>
          <w:color w:val="auto"/>
          <w:sz w:val="24"/>
          <w:szCs w:val="24"/>
        </w:rPr>
        <w:t>Santiago Yaitepec, Oaxaca, el día de la elección de sus Autoridades Municipales</w:t>
      </w:r>
    </w:p>
    <w:p w14:paraId="3FA0E6E6" w14:textId="77777777" w:rsidR="00912C91" w:rsidRPr="00912C91" w:rsidRDefault="00912C91" w:rsidP="002A4623">
      <w:pPr>
        <w:spacing w:before="120" w:after="0" w:line="276" w:lineRule="auto"/>
        <w:ind w:right="0"/>
        <w:rPr>
          <w:rFonts w:ascii="Arial" w:hAnsi="Arial" w:cs="Arial"/>
          <w:b/>
          <w:color w:val="0070C0"/>
          <w:sz w:val="24"/>
          <w:szCs w:val="24"/>
        </w:rPr>
      </w:pPr>
    </w:p>
    <w:p w14:paraId="39AC9A7C" w14:textId="1A7A0D91" w:rsidR="002128E1" w:rsidRPr="00127993" w:rsidRDefault="00E72B72" w:rsidP="002C64FF">
      <w:pPr>
        <w:pStyle w:val="Prrafodelista"/>
        <w:numPr>
          <w:ilvl w:val="0"/>
          <w:numId w:val="2"/>
        </w:numPr>
        <w:spacing w:before="120" w:after="0" w:line="276" w:lineRule="auto"/>
        <w:ind w:left="426" w:right="0" w:hanging="284"/>
        <w:rPr>
          <w:rFonts w:ascii="Arial" w:hAnsi="Arial" w:cs="Arial"/>
          <w:b/>
          <w:color w:val="0070C0"/>
          <w:sz w:val="24"/>
          <w:szCs w:val="24"/>
        </w:rPr>
      </w:pPr>
      <w:r w:rsidRPr="00127993">
        <w:rPr>
          <w:rFonts w:ascii="Arial" w:hAnsi="Arial" w:cs="Arial"/>
          <w:b/>
          <w:bCs/>
          <w:color w:val="auto"/>
          <w:sz w:val="24"/>
          <w:szCs w:val="24"/>
        </w:rPr>
        <w:t>Observa</w:t>
      </w:r>
      <w:r w:rsidR="004D76E2" w:rsidRPr="00127993">
        <w:rPr>
          <w:rFonts w:ascii="Arial" w:hAnsi="Arial" w:cs="Arial"/>
          <w:b/>
          <w:bCs/>
          <w:color w:val="auto"/>
          <w:sz w:val="24"/>
          <w:szCs w:val="24"/>
        </w:rPr>
        <w:t>dores</w:t>
      </w:r>
      <w:r w:rsidR="00F0789E">
        <w:rPr>
          <w:rFonts w:ascii="Arial" w:hAnsi="Arial" w:cs="Arial"/>
          <w:b/>
          <w:bCs/>
          <w:color w:val="auto"/>
          <w:sz w:val="24"/>
          <w:szCs w:val="24"/>
        </w:rPr>
        <w:t xml:space="preserve"> para la asamblea electiva</w:t>
      </w:r>
      <w:r w:rsidRPr="00127993">
        <w:rPr>
          <w:rFonts w:ascii="Arial" w:hAnsi="Arial" w:cs="Arial"/>
          <w:color w:val="auto"/>
          <w:sz w:val="24"/>
          <w:szCs w:val="24"/>
        </w:rPr>
        <w:t xml:space="preserve">. </w:t>
      </w:r>
      <w:r w:rsidRPr="00B80159">
        <w:rPr>
          <w:rFonts w:ascii="Arial" w:hAnsi="Arial" w:cs="Arial"/>
          <w:color w:val="auto"/>
          <w:sz w:val="24"/>
          <w:szCs w:val="24"/>
        </w:rPr>
        <w:t xml:space="preserve">Mediante oficio </w:t>
      </w:r>
      <w:r w:rsidR="004D76E2" w:rsidRPr="00B80159">
        <w:rPr>
          <w:rFonts w:ascii="Arial" w:hAnsi="Arial" w:cs="Arial"/>
          <w:bCs/>
          <w:color w:val="auto"/>
          <w:sz w:val="24"/>
          <w:szCs w:val="24"/>
        </w:rPr>
        <w:t>IEEPCO/SE/2233/2022</w:t>
      </w:r>
      <w:r w:rsidR="004D76E2" w:rsidRPr="00B80159">
        <w:rPr>
          <w:rFonts w:ascii="Arial" w:hAnsi="Arial" w:cs="Arial"/>
          <w:color w:val="auto"/>
          <w:sz w:val="24"/>
          <w:szCs w:val="24"/>
        </w:rPr>
        <w:t xml:space="preserve">, fechado el 6 de octubre de 2022, la </w:t>
      </w:r>
      <w:r w:rsidR="00127993" w:rsidRPr="00B80159">
        <w:rPr>
          <w:rFonts w:ascii="Arial" w:hAnsi="Arial" w:cs="Arial"/>
          <w:color w:val="auto"/>
          <w:sz w:val="24"/>
          <w:szCs w:val="24"/>
        </w:rPr>
        <w:t>Secretaría Ejecutiva</w:t>
      </w:r>
      <w:r w:rsidR="00F0789E">
        <w:rPr>
          <w:rFonts w:ascii="Arial" w:hAnsi="Arial" w:cs="Arial"/>
          <w:color w:val="auto"/>
          <w:sz w:val="24"/>
          <w:szCs w:val="24"/>
        </w:rPr>
        <w:t xml:space="preserve"> del Instituto </w:t>
      </w:r>
      <w:r w:rsidR="004D76E2" w:rsidRPr="00B80159">
        <w:rPr>
          <w:rFonts w:ascii="Arial" w:hAnsi="Arial" w:cs="Arial"/>
          <w:color w:val="auto"/>
          <w:sz w:val="24"/>
          <w:szCs w:val="24"/>
        </w:rPr>
        <w:t>informó a la DESNI que persona</w:t>
      </w:r>
      <w:r w:rsidR="00F0789E">
        <w:rPr>
          <w:rFonts w:ascii="Arial" w:hAnsi="Arial" w:cs="Arial"/>
          <w:color w:val="auto"/>
          <w:sz w:val="24"/>
          <w:szCs w:val="24"/>
        </w:rPr>
        <w:t xml:space="preserve">l </w:t>
      </w:r>
      <w:r w:rsidR="004D76E2" w:rsidRPr="00B80159">
        <w:rPr>
          <w:rFonts w:ascii="Arial" w:hAnsi="Arial" w:cs="Arial"/>
          <w:color w:val="auto"/>
          <w:sz w:val="24"/>
          <w:szCs w:val="24"/>
        </w:rPr>
        <w:t>de la Defensoría de los Derechos Humanos</w:t>
      </w:r>
      <w:r w:rsidR="00F0789E">
        <w:rPr>
          <w:rFonts w:ascii="Arial" w:hAnsi="Arial" w:cs="Arial"/>
          <w:color w:val="auto"/>
          <w:sz w:val="24"/>
          <w:szCs w:val="24"/>
        </w:rPr>
        <w:t xml:space="preserve"> del Pueblo de Oaxaca (DDHPO)</w:t>
      </w:r>
      <w:r w:rsidR="004D76E2" w:rsidRPr="00B80159">
        <w:rPr>
          <w:rFonts w:ascii="Arial" w:hAnsi="Arial" w:cs="Arial"/>
          <w:color w:val="auto"/>
          <w:sz w:val="24"/>
          <w:szCs w:val="24"/>
        </w:rPr>
        <w:t>, asistiría</w:t>
      </w:r>
      <w:r w:rsidR="00F0789E">
        <w:rPr>
          <w:rFonts w:ascii="Arial" w:hAnsi="Arial" w:cs="Arial"/>
          <w:color w:val="auto"/>
          <w:sz w:val="24"/>
          <w:szCs w:val="24"/>
        </w:rPr>
        <w:t>n</w:t>
      </w:r>
      <w:r w:rsidR="004D76E2" w:rsidRPr="00B80159">
        <w:rPr>
          <w:rFonts w:ascii="Arial" w:hAnsi="Arial" w:cs="Arial"/>
          <w:color w:val="auto"/>
          <w:sz w:val="24"/>
          <w:szCs w:val="24"/>
        </w:rPr>
        <w:t xml:space="preserve"> como observadores en la </w:t>
      </w:r>
      <w:r w:rsidR="00127993" w:rsidRPr="00B80159">
        <w:rPr>
          <w:rFonts w:ascii="Arial" w:hAnsi="Arial" w:cs="Arial"/>
          <w:color w:val="auto"/>
          <w:sz w:val="24"/>
          <w:szCs w:val="24"/>
        </w:rPr>
        <w:t>elección de</w:t>
      </w:r>
      <w:r w:rsidR="004D76E2" w:rsidRPr="00B80159">
        <w:rPr>
          <w:rFonts w:ascii="Arial" w:hAnsi="Arial" w:cs="Arial"/>
          <w:color w:val="auto"/>
          <w:sz w:val="24"/>
          <w:szCs w:val="24"/>
        </w:rPr>
        <w:t xml:space="preserve"> las Autoridades Municipales </w:t>
      </w:r>
      <w:r w:rsidR="00127993" w:rsidRPr="00B80159">
        <w:rPr>
          <w:rFonts w:ascii="Arial" w:hAnsi="Arial" w:cs="Arial"/>
          <w:color w:val="auto"/>
          <w:sz w:val="24"/>
          <w:szCs w:val="24"/>
        </w:rPr>
        <w:t>de Santia</w:t>
      </w:r>
      <w:r w:rsidR="00A74B94" w:rsidRPr="00B80159">
        <w:rPr>
          <w:rFonts w:ascii="Arial" w:hAnsi="Arial" w:cs="Arial"/>
          <w:color w:val="auto"/>
          <w:sz w:val="24"/>
          <w:szCs w:val="24"/>
        </w:rPr>
        <w:t>go Yaitepec</w:t>
      </w:r>
      <w:r w:rsidRPr="00B80159">
        <w:rPr>
          <w:rFonts w:ascii="Arial" w:hAnsi="Arial" w:cs="Arial"/>
          <w:color w:val="auto"/>
          <w:sz w:val="24"/>
          <w:szCs w:val="24"/>
        </w:rPr>
        <w:t>, Oaxaca</w:t>
      </w:r>
      <w:r w:rsidR="00127993" w:rsidRPr="00B80159">
        <w:rPr>
          <w:rFonts w:ascii="Arial" w:hAnsi="Arial" w:cs="Arial"/>
          <w:color w:val="auto"/>
          <w:sz w:val="24"/>
          <w:szCs w:val="24"/>
        </w:rPr>
        <w:t>.</w:t>
      </w:r>
    </w:p>
    <w:p w14:paraId="2D76D9D7" w14:textId="77777777" w:rsidR="00127993" w:rsidRPr="00127993" w:rsidRDefault="00127993" w:rsidP="00127993">
      <w:pPr>
        <w:pStyle w:val="Prrafodelista"/>
        <w:spacing w:before="120" w:after="0" w:line="276" w:lineRule="auto"/>
        <w:ind w:left="426" w:right="0" w:firstLine="0"/>
        <w:rPr>
          <w:rFonts w:ascii="Arial" w:hAnsi="Arial" w:cs="Arial"/>
          <w:b/>
          <w:color w:val="0070C0"/>
          <w:sz w:val="24"/>
          <w:szCs w:val="24"/>
        </w:rPr>
      </w:pPr>
    </w:p>
    <w:p w14:paraId="7AC39205" w14:textId="49D3273C" w:rsidR="00B5032A" w:rsidRPr="00B80159" w:rsidRDefault="00127993" w:rsidP="00420A1F">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Escrito de inconformidad</w:t>
      </w:r>
      <w:r w:rsidR="00B80159">
        <w:rPr>
          <w:rFonts w:ascii="Arial" w:hAnsi="Arial" w:cs="Arial"/>
          <w:b/>
          <w:bCs/>
          <w:color w:val="auto"/>
          <w:sz w:val="24"/>
          <w:szCs w:val="24"/>
        </w:rPr>
        <w:t xml:space="preserve"> remitido el 11 de octubre del 2022</w:t>
      </w:r>
      <w:r w:rsidRPr="00B80159">
        <w:rPr>
          <w:rFonts w:ascii="Arial" w:hAnsi="Arial" w:cs="Arial"/>
          <w:b/>
          <w:bCs/>
          <w:color w:val="auto"/>
          <w:sz w:val="24"/>
          <w:szCs w:val="24"/>
        </w:rPr>
        <w:t xml:space="preserve">. </w:t>
      </w:r>
      <w:r w:rsidRPr="00B80159">
        <w:rPr>
          <w:rFonts w:ascii="Arial" w:hAnsi="Arial" w:cs="Arial"/>
          <w:color w:val="auto"/>
          <w:sz w:val="24"/>
          <w:szCs w:val="24"/>
        </w:rPr>
        <w:t>Mediante escrito</w:t>
      </w:r>
      <w:r w:rsidR="00B80159">
        <w:rPr>
          <w:rFonts w:ascii="Arial" w:hAnsi="Arial" w:cs="Arial"/>
          <w:color w:val="auto"/>
          <w:sz w:val="24"/>
          <w:szCs w:val="24"/>
        </w:rPr>
        <w:t xml:space="preserve">, </w:t>
      </w:r>
      <w:r w:rsidRPr="00B80159">
        <w:rPr>
          <w:rFonts w:ascii="Arial" w:hAnsi="Arial" w:cs="Arial"/>
          <w:color w:val="auto"/>
          <w:sz w:val="24"/>
          <w:szCs w:val="24"/>
        </w:rPr>
        <w:t xml:space="preserve">identificado con el número de folio 081749, recibido en </w:t>
      </w:r>
      <w:r w:rsidR="00F0789E">
        <w:rPr>
          <w:rFonts w:ascii="Arial" w:hAnsi="Arial" w:cs="Arial"/>
          <w:color w:val="auto"/>
          <w:sz w:val="24"/>
          <w:szCs w:val="24"/>
        </w:rPr>
        <w:t xml:space="preserve">Oficialía de Partes </w:t>
      </w:r>
      <w:r w:rsidRPr="00B80159">
        <w:rPr>
          <w:rFonts w:ascii="Arial" w:hAnsi="Arial" w:cs="Arial"/>
          <w:color w:val="auto"/>
          <w:sz w:val="24"/>
          <w:szCs w:val="24"/>
        </w:rPr>
        <w:t>de este Instituto el 11 de octubre de 2022, un grupo de personas pertenecientes a la comunidad de Santiago Yaitepec, Oaxaca</w:t>
      </w:r>
      <w:r w:rsidR="00A11D53" w:rsidRPr="00B80159">
        <w:rPr>
          <w:rFonts w:ascii="Arial" w:hAnsi="Arial" w:cs="Arial"/>
          <w:color w:val="auto"/>
          <w:sz w:val="24"/>
          <w:szCs w:val="24"/>
        </w:rPr>
        <w:t xml:space="preserve">, presentaron escrito de inconformidad con la elección de las Autoridades Municipales </w:t>
      </w:r>
      <w:r w:rsidR="00B80159">
        <w:rPr>
          <w:rFonts w:ascii="Arial" w:hAnsi="Arial" w:cs="Arial"/>
          <w:color w:val="auto"/>
          <w:sz w:val="24"/>
          <w:szCs w:val="24"/>
        </w:rPr>
        <w:t xml:space="preserve">de fecha </w:t>
      </w:r>
      <w:r w:rsidR="006C2419">
        <w:rPr>
          <w:rFonts w:ascii="Arial" w:hAnsi="Arial" w:cs="Arial"/>
          <w:color w:val="auto"/>
          <w:sz w:val="24"/>
          <w:szCs w:val="24"/>
        </w:rPr>
        <w:t>7 de octubre del 2022</w:t>
      </w:r>
      <w:r w:rsidR="00155897" w:rsidRPr="00B80159">
        <w:rPr>
          <w:rFonts w:ascii="Arial" w:hAnsi="Arial" w:cs="Arial"/>
          <w:color w:val="auto"/>
          <w:sz w:val="24"/>
          <w:szCs w:val="24"/>
        </w:rPr>
        <w:t xml:space="preserve">, en donde señalan una serie de irregularidades </w:t>
      </w:r>
      <w:r w:rsidR="000C0FA8" w:rsidRPr="00B80159">
        <w:rPr>
          <w:rFonts w:ascii="Arial" w:hAnsi="Arial" w:cs="Arial"/>
          <w:color w:val="auto"/>
          <w:sz w:val="24"/>
          <w:szCs w:val="24"/>
        </w:rPr>
        <w:t>con la supuesta asamblea de elección</w:t>
      </w:r>
      <w:r w:rsidR="00155897" w:rsidRPr="00B80159">
        <w:rPr>
          <w:rFonts w:ascii="Arial" w:hAnsi="Arial" w:cs="Arial"/>
          <w:color w:val="auto"/>
          <w:sz w:val="24"/>
          <w:szCs w:val="24"/>
        </w:rPr>
        <w:t xml:space="preserve"> y por lo tanto solicitan no validarla, así mismo solicitan copias certificadas de todo lo existente en el expediente. </w:t>
      </w:r>
      <w:r w:rsidR="00A11D53" w:rsidRPr="00B80159">
        <w:rPr>
          <w:rFonts w:ascii="Arial" w:hAnsi="Arial" w:cs="Arial"/>
          <w:color w:val="auto"/>
          <w:sz w:val="24"/>
          <w:szCs w:val="24"/>
        </w:rPr>
        <w:t>Anexaron listas con nombres y firmas.</w:t>
      </w:r>
    </w:p>
    <w:p w14:paraId="0D7C7FA7" w14:textId="52E5A61D" w:rsidR="00F0789E" w:rsidRPr="00C977D7" w:rsidRDefault="006C2419" w:rsidP="00F0789E">
      <w:pPr>
        <w:pStyle w:val="Prrafodelista"/>
        <w:spacing w:before="120" w:after="0" w:line="276" w:lineRule="auto"/>
        <w:ind w:left="426" w:right="0" w:firstLine="0"/>
        <w:rPr>
          <w:rFonts w:ascii="Arial" w:hAnsi="Arial" w:cs="Arial"/>
          <w:bCs/>
          <w:color w:val="auto"/>
          <w:sz w:val="24"/>
          <w:szCs w:val="24"/>
        </w:rPr>
      </w:pPr>
      <w:r w:rsidRPr="00C977D7">
        <w:rPr>
          <w:rFonts w:ascii="Arial" w:hAnsi="Arial" w:cs="Arial"/>
          <w:color w:val="auto"/>
          <w:sz w:val="24"/>
          <w:szCs w:val="24"/>
        </w:rPr>
        <w:t>En atención al escrito de inconformidad identificado con el número de folio interno 081749, mediante o</w:t>
      </w:r>
      <w:r w:rsidRPr="00C977D7">
        <w:rPr>
          <w:rFonts w:ascii="Arial" w:hAnsi="Arial" w:cs="Arial"/>
          <w:bCs/>
          <w:color w:val="auto"/>
          <w:sz w:val="24"/>
          <w:szCs w:val="24"/>
        </w:rPr>
        <w:t xml:space="preserve">ficio IEEPCO/DESNI/2973/2022 de fecha 13 de otubre de 2022, la DESNI otorgó vista y convocó al Presidente Municipal del Ayuntamiento de </w:t>
      </w:r>
      <w:r w:rsidRPr="00C977D7">
        <w:rPr>
          <w:rFonts w:ascii="Arial" w:hAnsi="Arial" w:cs="Arial"/>
          <w:color w:val="auto"/>
          <w:sz w:val="24"/>
          <w:szCs w:val="24"/>
        </w:rPr>
        <w:t>Santiago Yaitepec, Oaxaca</w:t>
      </w:r>
      <w:r w:rsidRPr="00C977D7">
        <w:rPr>
          <w:rFonts w:ascii="Arial" w:hAnsi="Arial" w:cs="Arial"/>
          <w:bCs/>
          <w:color w:val="auto"/>
          <w:sz w:val="24"/>
          <w:szCs w:val="24"/>
        </w:rPr>
        <w:t>, a una reunión de trabajo el 19 de octubre de 2022</w:t>
      </w:r>
      <w:r w:rsidR="00F0789E">
        <w:rPr>
          <w:rFonts w:ascii="Arial" w:hAnsi="Arial" w:cs="Arial"/>
          <w:bCs/>
          <w:color w:val="auto"/>
          <w:sz w:val="24"/>
          <w:szCs w:val="24"/>
        </w:rPr>
        <w:t>.</w:t>
      </w:r>
      <w:r w:rsidR="00F0789E" w:rsidRPr="00F0789E">
        <w:rPr>
          <w:rFonts w:ascii="Arial" w:hAnsi="Arial" w:cs="Arial"/>
          <w:bCs/>
          <w:color w:val="auto"/>
          <w:sz w:val="24"/>
          <w:szCs w:val="24"/>
        </w:rPr>
        <w:t xml:space="preserve"> </w:t>
      </w:r>
      <w:r w:rsidR="00F0789E" w:rsidRPr="00C977D7">
        <w:rPr>
          <w:rFonts w:ascii="Arial" w:hAnsi="Arial" w:cs="Arial"/>
          <w:bCs/>
          <w:color w:val="auto"/>
          <w:sz w:val="24"/>
          <w:szCs w:val="24"/>
        </w:rPr>
        <w:t xml:space="preserve">Así mismo mediante </w:t>
      </w:r>
      <w:r w:rsidR="00F0789E" w:rsidRPr="00C977D7">
        <w:rPr>
          <w:rFonts w:ascii="Arial" w:hAnsi="Arial" w:cs="Arial"/>
          <w:color w:val="auto"/>
          <w:sz w:val="24"/>
          <w:szCs w:val="24"/>
        </w:rPr>
        <w:t>o</w:t>
      </w:r>
      <w:r w:rsidR="00F0789E" w:rsidRPr="00C977D7">
        <w:rPr>
          <w:rFonts w:ascii="Arial" w:hAnsi="Arial" w:cs="Arial"/>
          <w:bCs/>
          <w:color w:val="auto"/>
          <w:sz w:val="24"/>
          <w:szCs w:val="24"/>
        </w:rPr>
        <w:t>ficio IEEPCO/DESNI/2989/2022 de fecha 13 de otubre de 2022, la DESNI convocó a los inconformes del escrito antes referido a una reunión de trabajo programada el 19 de octubre de 2022.</w:t>
      </w:r>
    </w:p>
    <w:p w14:paraId="09477101" w14:textId="51FC5809" w:rsidR="0087750C" w:rsidRPr="00C977D7" w:rsidRDefault="00155897" w:rsidP="000B1AF9">
      <w:pPr>
        <w:pStyle w:val="Prrafodelista"/>
        <w:spacing w:before="120" w:after="0" w:line="276" w:lineRule="auto"/>
        <w:ind w:left="426" w:right="0" w:firstLine="0"/>
        <w:rPr>
          <w:rFonts w:ascii="Arial" w:hAnsi="Arial" w:cs="Arial"/>
          <w:color w:val="auto"/>
          <w:sz w:val="24"/>
          <w:szCs w:val="24"/>
        </w:rPr>
      </w:pPr>
      <w:r w:rsidRPr="00C977D7">
        <w:rPr>
          <w:rFonts w:ascii="Arial" w:hAnsi="Arial" w:cs="Arial"/>
          <w:bCs/>
          <w:color w:val="auto"/>
          <w:sz w:val="24"/>
          <w:szCs w:val="24"/>
        </w:rPr>
        <w:t>Mediante oficio IEEPCO/DESNI/29</w:t>
      </w:r>
      <w:r w:rsidR="000B1AF9" w:rsidRPr="00C977D7">
        <w:rPr>
          <w:rFonts w:ascii="Arial" w:hAnsi="Arial" w:cs="Arial"/>
          <w:bCs/>
          <w:color w:val="auto"/>
          <w:sz w:val="24"/>
          <w:szCs w:val="24"/>
        </w:rPr>
        <w:t>92</w:t>
      </w:r>
      <w:r w:rsidRPr="00C977D7">
        <w:rPr>
          <w:rFonts w:ascii="Arial" w:hAnsi="Arial" w:cs="Arial"/>
          <w:bCs/>
          <w:color w:val="auto"/>
          <w:sz w:val="24"/>
          <w:szCs w:val="24"/>
        </w:rPr>
        <w:t>/2022 de fecha 13 de otubre de</w:t>
      </w:r>
      <w:r w:rsidR="000B1AF9" w:rsidRPr="00C977D7">
        <w:rPr>
          <w:rFonts w:ascii="Arial" w:hAnsi="Arial" w:cs="Arial"/>
          <w:bCs/>
          <w:color w:val="auto"/>
          <w:sz w:val="24"/>
          <w:szCs w:val="24"/>
        </w:rPr>
        <w:t xml:space="preserve"> 2022, se autorizó la expedición de copias solicitadas, respecto al expediente de elección que obra en el Instituto.</w:t>
      </w:r>
    </w:p>
    <w:p w14:paraId="2BB6B303" w14:textId="77777777" w:rsidR="00155897" w:rsidRPr="00155897" w:rsidRDefault="00155897" w:rsidP="00155897">
      <w:pPr>
        <w:pStyle w:val="Prrafodelista"/>
        <w:rPr>
          <w:rFonts w:ascii="Arial" w:hAnsi="Arial" w:cs="Arial"/>
          <w:bCs/>
          <w:color w:val="C00000"/>
          <w:sz w:val="24"/>
          <w:szCs w:val="24"/>
        </w:rPr>
      </w:pPr>
    </w:p>
    <w:p w14:paraId="3A1432C3" w14:textId="77777777" w:rsidR="00420A1F" w:rsidRPr="00A90494" w:rsidRDefault="00420A1F" w:rsidP="00420A1F">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7"/>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33EC2EE5" w14:textId="6280FBB5" w:rsidR="00420A1F" w:rsidRDefault="002B408B" w:rsidP="00420A1F">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TERCERO.-</w:t>
      </w:r>
      <w:r w:rsidR="00420A1F"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w:t>
      </w:r>
      <w:r w:rsidR="00420A1F">
        <w:rPr>
          <w:rFonts w:ascii="Arial" w:hAnsi="Arial" w:cs="Arial"/>
          <w:i/>
          <w:iCs/>
          <w:sz w:val="24"/>
          <w:szCs w:val="24"/>
        </w:rPr>
        <w:t>é</w:t>
      </w:r>
      <w:r w:rsidR="00420A1F" w:rsidRPr="006D567B">
        <w:rPr>
          <w:rFonts w:ascii="Arial" w:hAnsi="Arial" w:cs="Arial"/>
          <w:i/>
          <w:iCs/>
          <w:sz w:val="24"/>
          <w:szCs w:val="24"/>
        </w:rPr>
        <w:t>sta será gradual</w:t>
      </w:r>
      <w:r w:rsidR="00F0789E">
        <w:rPr>
          <w:rFonts w:ascii="Arial" w:hAnsi="Arial" w:cs="Arial"/>
          <w:i/>
          <w:iCs/>
          <w:sz w:val="24"/>
          <w:szCs w:val="24"/>
        </w:rPr>
        <w:t>.</w:t>
      </w:r>
    </w:p>
    <w:p w14:paraId="06CFC8AF" w14:textId="77777777" w:rsidR="00420A1F" w:rsidRPr="006D567B" w:rsidRDefault="00420A1F" w:rsidP="00420A1F">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6C528B9B" w14:textId="77777777" w:rsidR="00420A1F" w:rsidRPr="006D567B" w:rsidRDefault="00420A1F" w:rsidP="00420A1F">
      <w:pPr>
        <w:pStyle w:val="Prrafodelista"/>
        <w:spacing w:before="120" w:after="0" w:line="276" w:lineRule="auto"/>
        <w:ind w:left="426" w:right="0" w:firstLine="0"/>
        <w:rPr>
          <w:rFonts w:ascii="Arial" w:hAnsi="Arial" w:cs="Arial"/>
          <w:i/>
          <w:iCs/>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195457B" w14:textId="77777777" w:rsidR="00A62EBB" w:rsidRPr="00AB4CA3" w:rsidRDefault="00A62EBB" w:rsidP="00A62EBB">
      <w:pPr>
        <w:pStyle w:val="Prrafodelista"/>
        <w:rPr>
          <w:rFonts w:ascii="Arial" w:hAnsi="Arial" w:cs="Arial"/>
          <w:b/>
          <w:color w:val="000000" w:themeColor="text1"/>
          <w:sz w:val="24"/>
          <w:szCs w:val="24"/>
        </w:rPr>
      </w:pPr>
    </w:p>
    <w:p w14:paraId="29CCD477" w14:textId="12AB1B42" w:rsidR="00A62EBB" w:rsidRPr="00434259" w:rsidRDefault="00A62EBB" w:rsidP="00A62EBB">
      <w:pPr>
        <w:pStyle w:val="Prrafodelista"/>
        <w:numPr>
          <w:ilvl w:val="0"/>
          <w:numId w:val="2"/>
        </w:numPr>
        <w:spacing w:before="120" w:after="120" w:line="276" w:lineRule="auto"/>
        <w:ind w:left="426" w:right="0" w:hanging="340"/>
        <w:rPr>
          <w:rFonts w:ascii="Arial" w:hAnsi="Arial" w:cs="Arial"/>
          <w:color w:val="auto"/>
          <w:sz w:val="24"/>
          <w:szCs w:val="24"/>
        </w:rPr>
      </w:pPr>
      <w:r w:rsidRPr="00AB4CA3">
        <w:rPr>
          <w:rFonts w:ascii="Arial" w:hAnsi="Arial" w:cs="Arial"/>
          <w:b/>
          <w:bCs/>
          <w:color w:val="000000" w:themeColor="text1"/>
          <w:sz w:val="24"/>
          <w:szCs w:val="24"/>
        </w:rPr>
        <w:t xml:space="preserve">Documentación de la </w:t>
      </w:r>
      <w:r w:rsidRPr="006C2419">
        <w:rPr>
          <w:rFonts w:ascii="Arial" w:hAnsi="Arial" w:cs="Arial"/>
          <w:b/>
          <w:bCs/>
          <w:color w:val="auto"/>
          <w:sz w:val="24"/>
          <w:szCs w:val="24"/>
        </w:rPr>
        <w:t xml:space="preserve">elección. </w:t>
      </w:r>
      <w:r w:rsidRPr="006C2419">
        <w:rPr>
          <w:rFonts w:ascii="Arial" w:hAnsi="Arial" w:cs="Arial"/>
          <w:bCs/>
          <w:color w:val="auto"/>
          <w:sz w:val="24"/>
          <w:szCs w:val="24"/>
        </w:rPr>
        <w:t xml:space="preserve">Mediante oficio </w:t>
      </w:r>
      <w:r w:rsidR="00795E67" w:rsidRPr="006C2419">
        <w:rPr>
          <w:rFonts w:ascii="Arial" w:hAnsi="Arial" w:cs="Arial"/>
          <w:bCs/>
          <w:color w:val="auto"/>
          <w:sz w:val="24"/>
          <w:szCs w:val="24"/>
        </w:rPr>
        <w:t xml:space="preserve">número </w:t>
      </w:r>
      <w:r w:rsidR="000B1AF9" w:rsidRPr="006C2419">
        <w:rPr>
          <w:rFonts w:ascii="Arial" w:hAnsi="Arial" w:cs="Arial"/>
          <w:bCs/>
          <w:color w:val="auto"/>
          <w:sz w:val="24"/>
          <w:szCs w:val="24"/>
        </w:rPr>
        <w:t>PM</w:t>
      </w:r>
      <w:r w:rsidR="00911083" w:rsidRPr="006C2419">
        <w:rPr>
          <w:rFonts w:ascii="Arial" w:hAnsi="Arial" w:cs="Arial"/>
          <w:bCs/>
          <w:color w:val="auto"/>
          <w:sz w:val="24"/>
          <w:szCs w:val="24"/>
        </w:rPr>
        <w:t>/</w:t>
      </w:r>
      <w:r w:rsidR="000B1AF9" w:rsidRPr="006C2419">
        <w:rPr>
          <w:rFonts w:ascii="Arial" w:hAnsi="Arial" w:cs="Arial"/>
          <w:bCs/>
          <w:color w:val="auto"/>
          <w:sz w:val="24"/>
          <w:szCs w:val="24"/>
        </w:rPr>
        <w:t>136</w:t>
      </w:r>
      <w:r w:rsidR="00795E67" w:rsidRPr="006C2419">
        <w:rPr>
          <w:rFonts w:ascii="Arial" w:hAnsi="Arial" w:cs="Arial"/>
          <w:bCs/>
          <w:color w:val="auto"/>
          <w:sz w:val="24"/>
          <w:szCs w:val="24"/>
        </w:rPr>
        <w:t>/2022</w:t>
      </w:r>
      <w:r w:rsidR="007B33B5" w:rsidRPr="006C2419">
        <w:rPr>
          <w:rFonts w:ascii="Arial" w:hAnsi="Arial" w:cs="Arial"/>
          <w:bCs/>
          <w:color w:val="auto"/>
          <w:sz w:val="24"/>
          <w:szCs w:val="24"/>
        </w:rPr>
        <w:t xml:space="preserve">, </w:t>
      </w:r>
      <w:r w:rsidR="006C2419" w:rsidRPr="006C2419">
        <w:rPr>
          <w:rFonts w:ascii="Arial" w:hAnsi="Arial" w:cs="Arial"/>
          <w:bCs/>
          <w:color w:val="auto"/>
          <w:spacing w:val="1"/>
          <w:sz w:val="24"/>
          <w:szCs w:val="24"/>
        </w:rPr>
        <w:t xml:space="preserve">recibido en la </w:t>
      </w:r>
      <w:r w:rsidR="00F0789E">
        <w:rPr>
          <w:rFonts w:ascii="Arial" w:hAnsi="Arial" w:cs="Arial"/>
          <w:bCs/>
          <w:color w:val="auto"/>
          <w:spacing w:val="1"/>
          <w:sz w:val="24"/>
          <w:szCs w:val="24"/>
        </w:rPr>
        <w:t xml:space="preserve">Oficialía de Partes </w:t>
      </w:r>
      <w:r w:rsidR="006C2419" w:rsidRPr="006C2419">
        <w:rPr>
          <w:rFonts w:ascii="Arial" w:hAnsi="Arial" w:cs="Arial"/>
          <w:bCs/>
          <w:color w:val="auto"/>
          <w:spacing w:val="1"/>
          <w:sz w:val="24"/>
          <w:szCs w:val="24"/>
        </w:rPr>
        <w:t>de este Instituto el 1</w:t>
      </w:r>
      <w:r w:rsidR="003A003B">
        <w:rPr>
          <w:rFonts w:ascii="Arial" w:hAnsi="Arial" w:cs="Arial"/>
          <w:bCs/>
          <w:color w:val="auto"/>
          <w:spacing w:val="1"/>
          <w:sz w:val="24"/>
          <w:szCs w:val="24"/>
        </w:rPr>
        <w:t>8</w:t>
      </w:r>
      <w:r w:rsidR="006C2419" w:rsidRPr="006C2419">
        <w:rPr>
          <w:rFonts w:ascii="Arial" w:hAnsi="Arial" w:cs="Arial"/>
          <w:bCs/>
          <w:color w:val="auto"/>
          <w:spacing w:val="1"/>
          <w:sz w:val="24"/>
          <w:szCs w:val="24"/>
        </w:rPr>
        <w:t xml:space="preserve"> de octubre de 2022, </w:t>
      </w:r>
      <w:r w:rsidRPr="006C2419">
        <w:rPr>
          <w:rFonts w:ascii="Arial" w:hAnsi="Arial" w:cs="Arial"/>
          <w:bCs/>
          <w:color w:val="auto"/>
          <w:sz w:val="24"/>
          <w:szCs w:val="24"/>
        </w:rPr>
        <w:t>identificado con el número de folio interno 08</w:t>
      </w:r>
      <w:r w:rsidR="007B33B5" w:rsidRPr="006C2419">
        <w:rPr>
          <w:rFonts w:ascii="Arial" w:hAnsi="Arial" w:cs="Arial"/>
          <w:bCs/>
          <w:color w:val="auto"/>
          <w:sz w:val="24"/>
          <w:szCs w:val="24"/>
        </w:rPr>
        <w:t>2</w:t>
      </w:r>
      <w:r w:rsidR="000B1AF9" w:rsidRPr="006C2419">
        <w:rPr>
          <w:rFonts w:ascii="Arial" w:hAnsi="Arial" w:cs="Arial"/>
          <w:bCs/>
          <w:color w:val="auto"/>
          <w:sz w:val="24"/>
          <w:szCs w:val="24"/>
        </w:rPr>
        <w:t>123</w:t>
      </w:r>
      <w:r w:rsidRPr="006C2419">
        <w:rPr>
          <w:rFonts w:ascii="Arial" w:hAnsi="Arial" w:cs="Arial"/>
          <w:bCs/>
          <w:color w:val="auto"/>
          <w:sz w:val="24"/>
          <w:szCs w:val="24"/>
        </w:rPr>
        <w:t xml:space="preserve">, </w:t>
      </w:r>
      <w:r w:rsidR="00911083" w:rsidRPr="006C2419">
        <w:rPr>
          <w:rFonts w:ascii="Arial" w:hAnsi="Arial" w:cs="Arial"/>
          <w:bCs/>
          <w:color w:val="auto"/>
          <w:sz w:val="24"/>
          <w:szCs w:val="24"/>
        </w:rPr>
        <w:t>las Autoridades Municipales</w:t>
      </w:r>
      <w:r w:rsidRPr="006C2419">
        <w:rPr>
          <w:rFonts w:ascii="Arial" w:hAnsi="Arial" w:cs="Arial"/>
          <w:color w:val="auto"/>
          <w:sz w:val="24"/>
          <w:szCs w:val="24"/>
        </w:rPr>
        <w:t xml:space="preserve"> de </w:t>
      </w:r>
      <w:r w:rsidR="00A74B94" w:rsidRPr="006C2419">
        <w:rPr>
          <w:rFonts w:ascii="Arial" w:hAnsi="Arial" w:cs="Arial"/>
          <w:color w:val="auto"/>
          <w:sz w:val="24"/>
          <w:szCs w:val="24"/>
        </w:rPr>
        <w:t>Santiago Yaitepec</w:t>
      </w:r>
      <w:r w:rsidRPr="006C2419">
        <w:rPr>
          <w:rFonts w:ascii="Arial" w:hAnsi="Arial" w:cs="Arial"/>
          <w:color w:val="auto"/>
          <w:sz w:val="24"/>
          <w:szCs w:val="24"/>
        </w:rPr>
        <w:t>, Oaxaca, remiti</w:t>
      </w:r>
      <w:r w:rsidR="00911083" w:rsidRPr="006C2419">
        <w:rPr>
          <w:rFonts w:ascii="Arial" w:hAnsi="Arial" w:cs="Arial"/>
          <w:color w:val="auto"/>
          <w:sz w:val="24"/>
          <w:szCs w:val="24"/>
        </w:rPr>
        <w:t>eron</w:t>
      </w:r>
      <w:r w:rsidRPr="006C2419">
        <w:rPr>
          <w:rFonts w:ascii="Arial" w:hAnsi="Arial" w:cs="Arial"/>
          <w:color w:val="auto"/>
          <w:sz w:val="24"/>
          <w:szCs w:val="24"/>
        </w:rPr>
        <w:t xml:space="preserve"> a </w:t>
      </w:r>
      <w:r w:rsidRPr="00AB4CA3">
        <w:rPr>
          <w:rFonts w:ascii="Arial" w:hAnsi="Arial" w:cs="Arial"/>
          <w:color w:val="000000" w:themeColor="text1"/>
          <w:sz w:val="24"/>
          <w:szCs w:val="24"/>
        </w:rPr>
        <w:t>est</w:t>
      </w:r>
      <w:r w:rsidR="00BE079F">
        <w:rPr>
          <w:rFonts w:ascii="Arial" w:hAnsi="Arial" w:cs="Arial"/>
          <w:color w:val="000000" w:themeColor="text1"/>
          <w:sz w:val="24"/>
          <w:szCs w:val="24"/>
        </w:rPr>
        <w:t>e Instituto E</w:t>
      </w:r>
      <w:r w:rsidRPr="00AB4CA3">
        <w:rPr>
          <w:rFonts w:ascii="Arial" w:hAnsi="Arial" w:cs="Arial"/>
          <w:color w:val="000000" w:themeColor="text1"/>
          <w:sz w:val="24"/>
          <w:szCs w:val="24"/>
        </w:rPr>
        <w:t xml:space="preserve">lectoral la documentación relativa a la elección ordinaria de las concejalías al Ayuntamiento, celebrada mediante Asamblea General </w:t>
      </w:r>
      <w:r w:rsidRPr="00434259">
        <w:rPr>
          <w:rFonts w:ascii="Arial" w:hAnsi="Arial" w:cs="Arial"/>
          <w:color w:val="auto"/>
          <w:sz w:val="24"/>
          <w:szCs w:val="24"/>
        </w:rPr>
        <w:t xml:space="preserve">Comunitaria </w:t>
      </w:r>
      <w:r w:rsidR="000B1AF9">
        <w:rPr>
          <w:rFonts w:ascii="Arial" w:hAnsi="Arial" w:cs="Arial"/>
          <w:color w:val="auto"/>
          <w:sz w:val="24"/>
          <w:szCs w:val="24"/>
        </w:rPr>
        <w:t xml:space="preserve">el día 7 de octubre de </w:t>
      </w:r>
      <w:r w:rsidR="00434259" w:rsidRPr="00434259">
        <w:rPr>
          <w:rFonts w:ascii="Arial" w:hAnsi="Arial" w:cs="Arial"/>
          <w:color w:val="auto"/>
          <w:sz w:val="24"/>
          <w:szCs w:val="24"/>
        </w:rPr>
        <w:t>2022</w:t>
      </w:r>
      <w:r w:rsidRPr="00434259">
        <w:rPr>
          <w:rFonts w:ascii="Arial" w:hAnsi="Arial" w:cs="Arial"/>
          <w:color w:val="auto"/>
          <w:sz w:val="24"/>
          <w:szCs w:val="24"/>
        </w:rPr>
        <w:t xml:space="preserve"> y que consta de lo siguiente:</w:t>
      </w:r>
    </w:p>
    <w:p w14:paraId="1E856F84" w14:textId="6A8EE7D9" w:rsidR="006C2419" w:rsidRDefault="00911083" w:rsidP="00A62EBB">
      <w:pPr>
        <w:pStyle w:val="Prrafodelista"/>
        <w:numPr>
          <w:ilvl w:val="0"/>
          <w:numId w:val="3"/>
        </w:numPr>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C</w:t>
      </w:r>
      <w:r w:rsidR="006C2419">
        <w:rPr>
          <w:rFonts w:ascii="Arial" w:hAnsi="Arial" w:cs="Arial"/>
          <w:color w:val="auto"/>
          <w:sz w:val="24"/>
          <w:szCs w:val="24"/>
        </w:rPr>
        <w:t xml:space="preserve">opias </w:t>
      </w:r>
      <w:r w:rsidR="000B1AF9">
        <w:rPr>
          <w:rFonts w:ascii="Arial" w:hAnsi="Arial" w:cs="Arial"/>
          <w:color w:val="auto"/>
          <w:sz w:val="24"/>
          <w:szCs w:val="24"/>
        </w:rPr>
        <w:t>certificad</w:t>
      </w:r>
      <w:r w:rsidR="006C2419">
        <w:rPr>
          <w:rFonts w:ascii="Arial" w:hAnsi="Arial" w:cs="Arial"/>
          <w:color w:val="auto"/>
          <w:sz w:val="24"/>
          <w:szCs w:val="24"/>
        </w:rPr>
        <w:t>as</w:t>
      </w:r>
      <w:r w:rsidR="000B1AF9">
        <w:rPr>
          <w:rFonts w:ascii="Arial" w:hAnsi="Arial" w:cs="Arial"/>
          <w:color w:val="auto"/>
          <w:sz w:val="24"/>
          <w:szCs w:val="24"/>
        </w:rPr>
        <w:t xml:space="preserve"> que contiene convocatoria de elección</w:t>
      </w:r>
      <w:r w:rsidR="006C2419">
        <w:rPr>
          <w:rFonts w:ascii="Arial" w:hAnsi="Arial" w:cs="Arial"/>
          <w:color w:val="auto"/>
          <w:sz w:val="24"/>
          <w:szCs w:val="24"/>
        </w:rPr>
        <w:t xml:space="preserve"> de Autoridades Municipales de fecha 7 de octubre del 2022</w:t>
      </w:r>
      <w:r w:rsidR="000B1AF9">
        <w:rPr>
          <w:rFonts w:ascii="Arial" w:hAnsi="Arial" w:cs="Arial"/>
          <w:color w:val="auto"/>
          <w:sz w:val="24"/>
          <w:szCs w:val="24"/>
        </w:rPr>
        <w:t xml:space="preserve">, </w:t>
      </w:r>
      <w:r w:rsidR="006C2419">
        <w:rPr>
          <w:rFonts w:ascii="Arial" w:hAnsi="Arial" w:cs="Arial"/>
          <w:color w:val="auto"/>
          <w:sz w:val="24"/>
          <w:szCs w:val="24"/>
        </w:rPr>
        <w:t xml:space="preserve">evidencia fotográfica de la fijación de convocatoria de elección y dictamen </w:t>
      </w:r>
      <w:r w:rsidR="00DF0ADE">
        <w:rPr>
          <w:rFonts w:ascii="Arial" w:hAnsi="Arial" w:cs="Arial"/>
          <w:color w:val="auto"/>
          <w:sz w:val="24"/>
          <w:szCs w:val="24"/>
        </w:rPr>
        <w:t>DESNI-IEEPCO-CAT-126/2022.</w:t>
      </w:r>
    </w:p>
    <w:p w14:paraId="076163D3" w14:textId="65D1C723" w:rsidR="00DF0ADE" w:rsidRDefault="00DF0ADE" w:rsidP="00A62EBB">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Certificación de Archivos contenidos en dispositivo USB ADATA COO8/16/GB color rojo con negra</w:t>
      </w:r>
      <w:r w:rsidR="002635BE">
        <w:rPr>
          <w:rFonts w:ascii="Arial" w:hAnsi="Arial" w:cs="Arial"/>
          <w:color w:val="auto"/>
          <w:sz w:val="24"/>
          <w:szCs w:val="24"/>
        </w:rPr>
        <w:t>, que contiene difusión de la convocatoria de elección de fecha 7 de octubre de 2022.</w:t>
      </w:r>
    </w:p>
    <w:p w14:paraId="397F6679" w14:textId="10E883F9" w:rsidR="002635BE" w:rsidRDefault="002635BE" w:rsidP="00A62EBB">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Certificación de realización de perifoneo de convocatoria de elección de autoridades municipales de fecha 7 de octubre de 2022. </w:t>
      </w:r>
    </w:p>
    <w:p w14:paraId="69150449" w14:textId="18A71623" w:rsidR="00E2731E" w:rsidRDefault="00E2731E" w:rsidP="00A62EBB">
      <w:pPr>
        <w:pStyle w:val="Prrafodelista"/>
        <w:numPr>
          <w:ilvl w:val="0"/>
          <w:numId w:val="3"/>
        </w:numPr>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Copia certificada de</w:t>
      </w:r>
      <w:r w:rsidR="00264B93">
        <w:rPr>
          <w:rFonts w:ascii="Arial" w:hAnsi="Arial" w:cs="Arial"/>
          <w:color w:val="auto"/>
          <w:sz w:val="24"/>
          <w:szCs w:val="24"/>
        </w:rPr>
        <w:t>l Acta de Asamblea de elección</w:t>
      </w:r>
      <w:r w:rsidR="002635BE">
        <w:rPr>
          <w:rFonts w:ascii="Arial" w:hAnsi="Arial" w:cs="Arial"/>
          <w:color w:val="auto"/>
          <w:sz w:val="24"/>
          <w:szCs w:val="24"/>
        </w:rPr>
        <w:t xml:space="preserve"> de Autoridades Municipales </w:t>
      </w:r>
      <w:r w:rsidR="00264B93">
        <w:rPr>
          <w:rFonts w:ascii="Arial" w:hAnsi="Arial" w:cs="Arial"/>
          <w:color w:val="auto"/>
          <w:sz w:val="24"/>
          <w:szCs w:val="24"/>
        </w:rPr>
        <w:t>realizada el 7 de octubre de 2022, se anexan listas de asistencia.</w:t>
      </w:r>
    </w:p>
    <w:p w14:paraId="7CDA2B4C" w14:textId="17085CEB" w:rsidR="00A62EBB" w:rsidRDefault="00A62EBB"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Copia</w:t>
      </w:r>
      <w:r w:rsidR="00420A1F" w:rsidRPr="00434259">
        <w:rPr>
          <w:rFonts w:ascii="Arial" w:hAnsi="Arial" w:cs="Arial"/>
          <w:color w:val="auto"/>
          <w:sz w:val="24"/>
          <w:szCs w:val="24"/>
        </w:rPr>
        <w:t xml:space="preserve">s </w:t>
      </w:r>
      <w:r w:rsidR="00264B93">
        <w:rPr>
          <w:rFonts w:ascii="Arial" w:hAnsi="Arial" w:cs="Arial"/>
          <w:color w:val="auto"/>
          <w:sz w:val="24"/>
          <w:szCs w:val="24"/>
        </w:rPr>
        <w:t xml:space="preserve">certificadas </w:t>
      </w:r>
      <w:r w:rsidRPr="00434259">
        <w:rPr>
          <w:rFonts w:ascii="Arial" w:hAnsi="Arial" w:cs="Arial"/>
          <w:color w:val="auto"/>
          <w:sz w:val="24"/>
          <w:szCs w:val="24"/>
        </w:rPr>
        <w:t>de las credenciales para votar expedidas por el Instituto Nacional Electoral a favor de las personas electas.</w:t>
      </w:r>
    </w:p>
    <w:p w14:paraId="3D493E93" w14:textId="1310ED3D" w:rsidR="002635BE" w:rsidRPr="00434259" w:rsidRDefault="002635BE"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F7104F">
        <w:rPr>
          <w:rFonts w:ascii="Arial" w:hAnsi="Arial" w:cs="Arial"/>
          <w:sz w:val="24"/>
          <w:szCs w:val="24"/>
        </w:rPr>
        <w:t>Original de las Constancias de Origen y Vecindad de cada una de las personas electas</w:t>
      </w:r>
      <w:r>
        <w:rPr>
          <w:rFonts w:ascii="Arial" w:hAnsi="Arial" w:cs="Arial"/>
          <w:sz w:val="24"/>
          <w:szCs w:val="24"/>
        </w:rPr>
        <w:t>.</w:t>
      </w:r>
    </w:p>
    <w:p w14:paraId="013D88D0" w14:textId="1D692813" w:rsidR="00CC650A" w:rsidRPr="00434259" w:rsidRDefault="00CC650A"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Copia</w:t>
      </w:r>
      <w:r w:rsidR="00264B93">
        <w:rPr>
          <w:rFonts w:ascii="Arial" w:hAnsi="Arial" w:cs="Arial"/>
          <w:color w:val="auto"/>
          <w:sz w:val="24"/>
          <w:szCs w:val="24"/>
        </w:rPr>
        <w:t>s</w:t>
      </w:r>
      <w:r w:rsidRPr="00434259">
        <w:rPr>
          <w:rFonts w:ascii="Arial" w:hAnsi="Arial" w:cs="Arial"/>
          <w:color w:val="auto"/>
          <w:sz w:val="24"/>
          <w:szCs w:val="24"/>
        </w:rPr>
        <w:t xml:space="preserve"> </w:t>
      </w:r>
      <w:r w:rsidR="00264B93">
        <w:rPr>
          <w:rFonts w:ascii="Arial" w:hAnsi="Arial" w:cs="Arial"/>
          <w:color w:val="auto"/>
          <w:sz w:val="24"/>
          <w:szCs w:val="24"/>
        </w:rPr>
        <w:t>certificadas de impresiones fotográficas de la Asamblea de elección</w:t>
      </w:r>
      <w:r w:rsidR="002635BE">
        <w:rPr>
          <w:rFonts w:ascii="Arial" w:hAnsi="Arial" w:cs="Arial"/>
          <w:color w:val="auto"/>
          <w:sz w:val="24"/>
          <w:szCs w:val="24"/>
        </w:rPr>
        <w:t xml:space="preserve"> de fecha 7 de octubre del 2022</w:t>
      </w:r>
      <w:r w:rsidR="00264B93">
        <w:rPr>
          <w:rFonts w:ascii="Arial" w:hAnsi="Arial" w:cs="Arial"/>
          <w:color w:val="auto"/>
          <w:sz w:val="24"/>
          <w:szCs w:val="24"/>
        </w:rPr>
        <w:t>.</w:t>
      </w:r>
    </w:p>
    <w:p w14:paraId="539B009C" w14:textId="77777777" w:rsidR="00F0789E" w:rsidRDefault="00F0789E" w:rsidP="00A62EBB">
      <w:pPr>
        <w:spacing w:after="0" w:line="276" w:lineRule="auto"/>
        <w:ind w:left="283" w:right="57" w:firstLine="0"/>
        <w:rPr>
          <w:rFonts w:ascii="Arial" w:hAnsi="Arial" w:cs="Arial"/>
          <w:color w:val="auto"/>
          <w:spacing w:val="1"/>
          <w:sz w:val="24"/>
          <w:szCs w:val="24"/>
        </w:rPr>
      </w:pPr>
    </w:p>
    <w:p w14:paraId="3397C0B5" w14:textId="3B47FBFE" w:rsidR="00A62EBB" w:rsidRPr="00C977D7" w:rsidRDefault="00A62EBB" w:rsidP="00A62EBB">
      <w:pPr>
        <w:spacing w:after="0" w:line="276" w:lineRule="auto"/>
        <w:ind w:left="283" w:right="57" w:firstLine="0"/>
        <w:rPr>
          <w:rFonts w:ascii="Arial" w:hAnsi="Arial" w:cs="Arial"/>
          <w:color w:val="auto"/>
          <w:sz w:val="24"/>
          <w:szCs w:val="24"/>
        </w:rPr>
      </w:pPr>
      <w:r w:rsidRPr="00C977D7">
        <w:rPr>
          <w:rFonts w:ascii="Arial" w:hAnsi="Arial" w:cs="Arial"/>
          <w:color w:val="auto"/>
          <w:spacing w:val="1"/>
          <w:sz w:val="24"/>
          <w:szCs w:val="24"/>
        </w:rPr>
        <w:t>D</w:t>
      </w:r>
      <w:r w:rsidRPr="00C977D7">
        <w:rPr>
          <w:rFonts w:ascii="Arial" w:hAnsi="Arial" w:cs="Arial"/>
          <w:color w:val="auto"/>
          <w:sz w:val="24"/>
          <w:szCs w:val="24"/>
        </w:rPr>
        <w:t xml:space="preserve">e </w:t>
      </w:r>
      <w:r w:rsidRPr="00C977D7">
        <w:rPr>
          <w:rFonts w:ascii="Arial" w:hAnsi="Arial" w:cs="Arial"/>
          <w:color w:val="auto"/>
          <w:spacing w:val="-1"/>
          <w:sz w:val="24"/>
          <w:szCs w:val="24"/>
        </w:rPr>
        <w:t>d</w:t>
      </w:r>
      <w:r w:rsidRPr="00C977D7">
        <w:rPr>
          <w:rFonts w:ascii="Arial" w:hAnsi="Arial" w:cs="Arial"/>
          <w:color w:val="auto"/>
          <w:sz w:val="24"/>
          <w:szCs w:val="24"/>
        </w:rPr>
        <w:t>ic</w:t>
      </w:r>
      <w:r w:rsidRPr="00C977D7">
        <w:rPr>
          <w:rFonts w:ascii="Arial" w:hAnsi="Arial" w:cs="Arial"/>
          <w:color w:val="auto"/>
          <w:spacing w:val="-1"/>
          <w:sz w:val="24"/>
          <w:szCs w:val="24"/>
        </w:rPr>
        <w:t>h</w:t>
      </w:r>
      <w:r w:rsidRPr="00C977D7">
        <w:rPr>
          <w:rFonts w:ascii="Arial" w:hAnsi="Arial" w:cs="Arial"/>
          <w:color w:val="auto"/>
          <w:sz w:val="24"/>
          <w:szCs w:val="24"/>
        </w:rPr>
        <w:t xml:space="preserve">a </w:t>
      </w:r>
      <w:r w:rsidRPr="00C977D7">
        <w:rPr>
          <w:rFonts w:ascii="Arial" w:hAnsi="Arial" w:cs="Arial"/>
          <w:color w:val="auto"/>
          <w:spacing w:val="-3"/>
          <w:sz w:val="24"/>
          <w:szCs w:val="24"/>
        </w:rPr>
        <w:t>d</w:t>
      </w:r>
      <w:r w:rsidRPr="00C977D7">
        <w:rPr>
          <w:rFonts w:ascii="Arial" w:hAnsi="Arial" w:cs="Arial"/>
          <w:color w:val="auto"/>
          <w:spacing w:val="1"/>
          <w:sz w:val="24"/>
          <w:szCs w:val="24"/>
        </w:rPr>
        <w:t>o</w:t>
      </w:r>
      <w:r w:rsidRPr="00C977D7">
        <w:rPr>
          <w:rFonts w:ascii="Arial" w:hAnsi="Arial" w:cs="Arial"/>
          <w:color w:val="auto"/>
          <w:sz w:val="24"/>
          <w:szCs w:val="24"/>
        </w:rPr>
        <w:t>c</w:t>
      </w:r>
      <w:r w:rsidRPr="00C977D7">
        <w:rPr>
          <w:rFonts w:ascii="Arial" w:hAnsi="Arial" w:cs="Arial"/>
          <w:color w:val="auto"/>
          <w:spacing w:val="-3"/>
          <w:sz w:val="24"/>
          <w:szCs w:val="24"/>
        </w:rPr>
        <w:t>u</w:t>
      </w:r>
      <w:r w:rsidRPr="00C977D7">
        <w:rPr>
          <w:rFonts w:ascii="Arial" w:hAnsi="Arial" w:cs="Arial"/>
          <w:color w:val="auto"/>
          <w:spacing w:val="1"/>
          <w:sz w:val="24"/>
          <w:szCs w:val="24"/>
        </w:rPr>
        <w:t>m</w:t>
      </w:r>
      <w:r w:rsidRPr="00C977D7">
        <w:rPr>
          <w:rFonts w:ascii="Arial" w:hAnsi="Arial" w:cs="Arial"/>
          <w:color w:val="auto"/>
          <w:sz w:val="24"/>
          <w:szCs w:val="24"/>
        </w:rPr>
        <w:t>ent</w:t>
      </w:r>
      <w:r w:rsidRPr="00C977D7">
        <w:rPr>
          <w:rFonts w:ascii="Arial" w:hAnsi="Arial" w:cs="Arial"/>
          <w:color w:val="auto"/>
          <w:spacing w:val="-2"/>
          <w:sz w:val="24"/>
          <w:szCs w:val="24"/>
        </w:rPr>
        <w:t>a</w:t>
      </w:r>
      <w:r w:rsidRPr="00C977D7">
        <w:rPr>
          <w:rFonts w:ascii="Arial" w:hAnsi="Arial" w:cs="Arial"/>
          <w:color w:val="auto"/>
          <w:sz w:val="24"/>
          <w:szCs w:val="24"/>
        </w:rPr>
        <w:t>ci</w:t>
      </w:r>
      <w:r w:rsidRPr="00C977D7">
        <w:rPr>
          <w:rFonts w:ascii="Arial" w:hAnsi="Arial" w:cs="Arial"/>
          <w:color w:val="auto"/>
          <w:spacing w:val="1"/>
          <w:sz w:val="24"/>
          <w:szCs w:val="24"/>
        </w:rPr>
        <w:t>ó</w:t>
      </w:r>
      <w:r w:rsidRPr="00C977D7">
        <w:rPr>
          <w:rFonts w:ascii="Arial" w:hAnsi="Arial" w:cs="Arial"/>
          <w:color w:val="auto"/>
          <w:sz w:val="24"/>
          <w:szCs w:val="24"/>
        </w:rPr>
        <w:t xml:space="preserve">n, se </w:t>
      </w:r>
      <w:r w:rsidRPr="00C977D7">
        <w:rPr>
          <w:rFonts w:ascii="Arial" w:hAnsi="Arial" w:cs="Arial"/>
          <w:color w:val="auto"/>
          <w:spacing w:val="-1"/>
          <w:sz w:val="24"/>
          <w:szCs w:val="24"/>
        </w:rPr>
        <w:t>d</w:t>
      </w:r>
      <w:r w:rsidRPr="00C977D7">
        <w:rPr>
          <w:rFonts w:ascii="Arial" w:hAnsi="Arial" w:cs="Arial"/>
          <w:color w:val="auto"/>
          <w:sz w:val="24"/>
          <w:szCs w:val="24"/>
        </w:rPr>
        <w:t>espre</w:t>
      </w:r>
      <w:r w:rsidRPr="00C977D7">
        <w:rPr>
          <w:rFonts w:ascii="Arial" w:hAnsi="Arial" w:cs="Arial"/>
          <w:color w:val="auto"/>
          <w:spacing w:val="-1"/>
          <w:sz w:val="24"/>
          <w:szCs w:val="24"/>
        </w:rPr>
        <w:t>nd</w:t>
      </w:r>
      <w:r w:rsidRPr="00C977D7">
        <w:rPr>
          <w:rFonts w:ascii="Arial" w:hAnsi="Arial" w:cs="Arial"/>
          <w:color w:val="auto"/>
          <w:sz w:val="24"/>
          <w:szCs w:val="24"/>
        </w:rPr>
        <w:t xml:space="preserve">e </w:t>
      </w:r>
      <w:r w:rsidRPr="00C977D7">
        <w:rPr>
          <w:rFonts w:ascii="Arial" w:hAnsi="Arial" w:cs="Arial"/>
          <w:color w:val="auto"/>
          <w:spacing w:val="-1"/>
          <w:sz w:val="24"/>
          <w:szCs w:val="24"/>
        </w:rPr>
        <w:t>qu</w:t>
      </w:r>
      <w:r w:rsidRPr="00C977D7">
        <w:rPr>
          <w:rFonts w:ascii="Arial" w:hAnsi="Arial" w:cs="Arial"/>
          <w:color w:val="auto"/>
          <w:sz w:val="24"/>
          <w:szCs w:val="24"/>
        </w:rPr>
        <w:t xml:space="preserve">e </w:t>
      </w:r>
      <w:r w:rsidR="00264B93" w:rsidRPr="00C977D7">
        <w:rPr>
          <w:rFonts w:ascii="Arial" w:hAnsi="Arial" w:cs="Arial"/>
          <w:color w:val="auto"/>
          <w:sz w:val="24"/>
          <w:szCs w:val="24"/>
        </w:rPr>
        <w:t>el día 7 de octubre</w:t>
      </w:r>
      <w:r w:rsidR="00434259" w:rsidRPr="00C977D7">
        <w:rPr>
          <w:rFonts w:ascii="Arial" w:hAnsi="Arial" w:cs="Arial"/>
          <w:color w:val="auto"/>
          <w:spacing w:val="-1"/>
          <w:sz w:val="24"/>
          <w:szCs w:val="24"/>
        </w:rPr>
        <w:t xml:space="preserve"> de</w:t>
      </w:r>
      <w:r w:rsidR="005F4398" w:rsidRPr="00C977D7">
        <w:rPr>
          <w:rFonts w:ascii="Arial" w:hAnsi="Arial" w:cs="Arial"/>
          <w:color w:val="auto"/>
          <w:spacing w:val="-1"/>
          <w:sz w:val="24"/>
          <w:szCs w:val="24"/>
        </w:rPr>
        <w:t xml:space="preserve"> </w:t>
      </w:r>
      <w:r w:rsidR="00117AC5" w:rsidRPr="00C977D7">
        <w:rPr>
          <w:rFonts w:ascii="Arial" w:hAnsi="Arial" w:cs="Arial"/>
          <w:color w:val="auto"/>
          <w:spacing w:val="-1"/>
          <w:sz w:val="24"/>
          <w:szCs w:val="24"/>
        </w:rPr>
        <w:t>2022</w:t>
      </w:r>
      <w:r w:rsidRPr="00C977D7">
        <w:rPr>
          <w:rFonts w:ascii="Arial" w:hAnsi="Arial" w:cs="Arial"/>
          <w:color w:val="auto"/>
          <w:spacing w:val="-2"/>
          <w:sz w:val="24"/>
          <w:szCs w:val="24"/>
        </w:rPr>
        <w:t xml:space="preserve">, se </w:t>
      </w:r>
      <w:r w:rsidRPr="00C977D7">
        <w:rPr>
          <w:rFonts w:ascii="Arial" w:hAnsi="Arial" w:cs="Arial"/>
          <w:color w:val="auto"/>
          <w:sz w:val="24"/>
          <w:szCs w:val="24"/>
        </w:rPr>
        <w:t>ce</w:t>
      </w:r>
      <w:r w:rsidRPr="00C977D7">
        <w:rPr>
          <w:rFonts w:ascii="Arial" w:hAnsi="Arial" w:cs="Arial"/>
          <w:color w:val="auto"/>
          <w:spacing w:val="-2"/>
          <w:sz w:val="24"/>
          <w:szCs w:val="24"/>
        </w:rPr>
        <w:t>l</w:t>
      </w:r>
      <w:r w:rsidRPr="00C977D7">
        <w:rPr>
          <w:rFonts w:ascii="Arial" w:hAnsi="Arial" w:cs="Arial"/>
          <w:color w:val="auto"/>
          <w:sz w:val="24"/>
          <w:szCs w:val="24"/>
        </w:rPr>
        <w:t>ebr</w:t>
      </w:r>
      <w:r w:rsidRPr="00C977D7">
        <w:rPr>
          <w:rFonts w:ascii="Arial" w:hAnsi="Arial" w:cs="Arial"/>
          <w:color w:val="auto"/>
          <w:spacing w:val="-1"/>
          <w:sz w:val="24"/>
          <w:szCs w:val="24"/>
        </w:rPr>
        <w:t>ó</w:t>
      </w:r>
      <w:r w:rsidRPr="00C977D7">
        <w:rPr>
          <w:rFonts w:ascii="Arial" w:hAnsi="Arial" w:cs="Arial"/>
          <w:color w:val="auto"/>
          <w:sz w:val="24"/>
          <w:szCs w:val="24"/>
        </w:rPr>
        <w:t xml:space="preserve"> la Asamblea General Comunitaria para elegir a las </w:t>
      </w:r>
      <w:r w:rsidR="005F4398" w:rsidRPr="00C977D7">
        <w:rPr>
          <w:rFonts w:ascii="Arial" w:hAnsi="Arial" w:cs="Arial"/>
          <w:color w:val="auto"/>
          <w:sz w:val="24"/>
          <w:szCs w:val="24"/>
        </w:rPr>
        <w:t>A</w:t>
      </w:r>
      <w:r w:rsidRPr="00C977D7">
        <w:rPr>
          <w:rFonts w:ascii="Arial" w:hAnsi="Arial" w:cs="Arial"/>
          <w:color w:val="auto"/>
          <w:sz w:val="24"/>
          <w:szCs w:val="24"/>
        </w:rPr>
        <w:t xml:space="preserve">utoridades </w:t>
      </w:r>
      <w:r w:rsidR="005F4398" w:rsidRPr="00C977D7">
        <w:rPr>
          <w:rFonts w:ascii="Arial" w:hAnsi="Arial" w:cs="Arial"/>
          <w:color w:val="auto"/>
          <w:sz w:val="24"/>
          <w:szCs w:val="24"/>
        </w:rPr>
        <w:t>M</w:t>
      </w:r>
      <w:r w:rsidRPr="00C977D7">
        <w:rPr>
          <w:rFonts w:ascii="Arial" w:hAnsi="Arial" w:cs="Arial"/>
          <w:color w:val="auto"/>
          <w:sz w:val="24"/>
          <w:szCs w:val="24"/>
        </w:rPr>
        <w:t>unicipales que fungirán en el período constitucional 2023</w:t>
      </w:r>
      <w:r w:rsidR="005334E2" w:rsidRPr="00C977D7">
        <w:rPr>
          <w:rFonts w:ascii="Arial" w:hAnsi="Arial" w:cs="Arial"/>
          <w:color w:val="auto"/>
          <w:sz w:val="24"/>
          <w:szCs w:val="24"/>
        </w:rPr>
        <w:t>-2025</w:t>
      </w:r>
      <w:r w:rsidRPr="00C977D7">
        <w:rPr>
          <w:rFonts w:ascii="Arial" w:hAnsi="Arial" w:cs="Arial"/>
          <w:color w:val="auto"/>
          <w:sz w:val="24"/>
          <w:szCs w:val="24"/>
        </w:rPr>
        <w:t xml:space="preserve"> </w:t>
      </w:r>
      <w:r w:rsidRPr="00C977D7">
        <w:rPr>
          <w:rFonts w:ascii="Arial" w:hAnsi="Arial" w:cs="Arial"/>
          <w:color w:val="auto"/>
          <w:spacing w:val="-2"/>
          <w:sz w:val="24"/>
          <w:szCs w:val="24"/>
        </w:rPr>
        <w:t>c</w:t>
      </w:r>
      <w:r w:rsidRPr="00C977D7">
        <w:rPr>
          <w:rFonts w:ascii="Arial" w:hAnsi="Arial" w:cs="Arial"/>
          <w:color w:val="auto"/>
          <w:spacing w:val="1"/>
          <w:sz w:val="24"/>
          <w:szCs w:val="24"/>
        </w:rPr>
        <w:t>o</w:t>
      </w:r>
      <w:r w:rsidRPr="00C977D7">
        <w:rPr>
          <w:rFonts w:ascii="Arial" w:hAnsi="Arial" w:cs="Arial"/>
          <w:color w:val="auto"/>
          <w:spacing w:val="-1"/>
          <w:sz w:val="24"/>
          <w:szCs w:val="24"/>
        </w:rPr>
        <w:t>n</w:t>
      </w:r>
      <w:r w:rsidRPr="00C977D7">
        <w:rPr>
          <w:rFonts w:ascii="Arial" w:hAnsi="Arial" w:cs="Arial"/>
          <w:color w:val="auto"/>
          <w:sz w:val="24"/>
          <w:szCs w:val="24"/>
        </w:rPr>
        <w:t>f</w:t>
      </w:r>
      <w:r w:rsidRPr="00C977D7">
        <w:rPr>
          <w:rFonts w:ascii="Arial" w:hAnsi="Arial" w:cs="Arial"/>
          <w:color w:val="auto"/>
          <w:spacing w:val="1"/>
          <w:sz w:val="24"/>
          <w:szCs w:val="24"/>
        </w:rPr>
        <w:t>o</w:t>
      </w:r>
      <w:r w:rsidRPr="00C977D7">
        <w:rPr>
          <w:rFonts w:ascii="Arial" w:hAnsi="Arial" w:cs="Arial"/>
          <w:color w:val="auto"/>
          <w:spacing w:val="-3"/>
          <w:sz w:val="24"/>
          <w:szCs w:val="24"/>
        </w:rPr>
        <w:t>r</w:t>
      </w:r>
      <w:r w:rsidRPr="00C977D7">
        <w:rPr>
          <w:rFonts w:ascii="Arial" w:hAnsi="Arial" w:cs="Arial"/>
          <w:color w:val="auto"/>
          <w:spacing w:val="1"/>
          <w:sz w:val="24"/>
          <w:szCs w:val="24"/>
        </w:rPr>
        <w:t>m</w:t>
      </w:r>
      <w:r w:rsidRPr="00C977D7">
        <w:rPr>
          <w:rFonts w:ascii="Arial" w:hAnsi="Arial" w:cs="Arial"/>
          <w:color w:val="auto"/>
          <w:sz w:val="24"/>
          <w:szCs w:val="24"/>
        </w:rPr>
        <w:t>e al si</w:t>
      </w:r>
      <w:r w:rsidRPr="00C977D7">
        <w:rPr>
          <w:rFonts w:ascii="Arial" w:hAnsi="Arial" w:cs="Arial"/>
          <w:color w:val="auto"/>
          <w:spacing w:val="-1"/>
          <w:sz w:val="24"/>
          <w:szCs w:val="24"/>
        </w:rPr>
        <w:t>gu</w:t>
      </w:r>
      <w:r w:rsidRPr="00C977D7">
        <w:rPr>
          <w:rFonts w:ascii="Arial" w:hAnsi="Arial" w:cs="Arial"/>
          <w:color w:val="auto"/>
          <w:sz w:val="24"/>
          <w:szCs w:val="24"/>
        </w:rPr>
        <w:t>ie</w:t>
      </w:r>
      <w:r w:rsidRPr="00C977D7">
        <w:rPr>
          <w:rFonts w:ascii="Arial" w:hAnsi="Arial" w:cs="Arial"/>
          <w:color w:val="auto"/>
          <w:spacing w:val="-1"/>
          <w:sz w:val="24"/>
          <w:szCs w:val="24"/>
        </w:rPr>
        <w:t>n</w:t>
      </w:r>
      <w:r w:rsidRPr="00C977D7">
        <w:rPr>
          <w:rFonts w:ascii="Arial" w:hAnsi="Arial" w:cs="Arial"/>
          <w:color w:val="auto"/>
          <w:spacing w:val="-2"/>
          <w:sz w:val="24"/>
          <w:szCs w:val="24"/>
        </w:rPr>
        <w:t>t</w:t>
      </w:r>
      <w:r w:rsidRPr="00C977D7">
        <w:rPr>
          <w:rFonts w:ascii="Arial" w:hAnsi="Arial" w:cs="Arial"/>
          <w:color w:val="auto"/>
          <w:sz w:val="24"/>
          <w:szCs w:val="24"/>
        </w:rPr>
        <w:t xml:space="preserve">e </w:t>
      </w:r>
      <w:r w:rsidRPr="00C977D7">
        <w:rPr>
          <w:rFonts w:ascii="Arial" w:hAnsi="Arial" w:cs="Arial"/>
          <w:color w:val="auto"/>
          <w:spacing w:val="1"/>
          <w:sz w:val="24"/>
          <w:szCs w:val="24"/>
        </w:rPr>
        <w:t>O</w:t>
      </w:r>
      <w:r w:rsidRPr="00C977D7">
        <w:rPr>
          <w:rFonts w:ascii="Arial" w:hAnsi="Arial" w:cs="Arial"/>
          <w:color w:val="auto"/>
          <w:sz w:val="24"/>
          <w:szCs w:val="24"/>
        </w:rPr>
        <w:t>r</w:t>
      </w:r>
      <w:r w:rsidRPr="00C977D7">
        <w:rPr>
          <w:rFonts w:ascii="Arial" w:hAnsi="Arial" w:cs="Arial"/>
          <w:color w:val="auto"/>
          <w:spacing w:val="-1"/>
          <w:sz w:val="24"/>
          <w:szCs w:val="24"/>
        </w:rPr>
        <w:t>d</w:t>
      </w:r>
      <w:r w:rsidRPr="00C977D7">
        <w:rPr>
          <w:rFonts w:ascii="Arial" w:hAnsi="Arial" w:cs="Arial"/>
          <w:color w:val="auto"/>
          <w:sz w:val="24"/>
          <w:szCs w:val="24"/>
        </w:rPr>
        <w:t xml:space="preserve">en </w:t>
      </w:r>
      <w:r w:rsidRPr="00C977D7">
        <w:rPr>
          <w:rFonts w:ascii="Arial" w:hAnsi="Arial" w:cs="Arial"/>
          <w:color w:val="auto"/>
          <w:spacing w:val="-3"/>
          <w:sz w:val="24"/>
          <w:szCs w:val="24"/>
        </w:rPr>
        <w:t>d</w:t>
      </w:r>
      <w:r w:rsidRPr="00C977D7">
        <w:rPr>
          <w:rFonts w:ascii="Arial" w:hAnsi="Arial" w:cs="Arial"/>
          <w:color w:val="auto"/>
          <w:sz w:val="24"/>
          <w:szCs w:val="24"/>
        </w:rPr>
        <w:t>el Dí</w:t>
      </w:r>
      <w:r w:rsidRPr="00C977D7">
        <w:rPr>
          <w:rFonts w:ascii="Arial" w:hAnsi="Arial" w:cs="Arial"/>
          <w:color w:val="auto"/>
          <w:spacing w:val="-1"/>
          <w:sz w:val="24"/>
          <w:szCs w:val="24"/>
        </w:rPr>
        <w:t>a</w:t>
      </w:r>
      <w:r w:rsidRPr="00C977D7">
        <w:rPr>
          <w:rFonts w:ascii="Arial" w:hAnsi="Arial" w:cs="Arial"/>
          <w:color w:val="auto"/>
          <w:sz w:val="24"/>
          <w:szCs w:val="24"/>
        </w:rPr>
        <w:t>:</w:t>
      </w:r>
    </w:p>
    <w:p w14:paraId="0B809A65" w14:textId="77777777" w:rsidR="00264B93" w:rsidRPr="00264B93" w:rsidRDefault="00A62EBB" w:rsidP="0063004C">
      <w:pPr>
        <w:pStyle w:val="Prrafodelista"/>
        <w:numPr>
          <w:ilvl w:val="0"/>
          <w:numId w:val="4"/>
        </w:numPr>
        <w:spacing w:after="0" w:line="276" w:lineRule="auto"/>
        <w:rPr>
          <w:rFonts w:ascii="Arial" w:hAnsi="Arial" w:cs="Arial"/>
          <w:color w:val="000000" w:themeColor="text1"/>
          <w:sz w:val="24"/>
          <w:szCs w:val="24"/>
        </w:rPr>
      </w:pPr>
      <w:r w:rsidRPr="005334E2">
        <w:rPr>
          <w:rFonts w:ascii="Arial" w:hAnsi="Arial" w:cs="Arial"/>
          <w:color w:val="000000" w:themeColor="text1"/>
          <w:spacing w:val="-1"/>
          <w:sz w:val="24"/>
          <w:szCs w:val="24"/>
        </w:rPr>
        <w:t>Pase de lista</w:t>
      </w:r>
      <w:r w:rsidR="005334E2" w:rsidRPr="005334E2">
        <w:rPr>
          <w:rFonts w:ascii="Arial" w:hAnsi="Arial" w:cs="Arial"/>
          <w:color w:val="000000" w:themeColor="text1"/>
          <w:spacing w:val="-1"/>
          <w:sz w:val="24"/>
          <w:szCs w:val="24"/>
        </w:rPr>
        <w:t xml:space="preserve"> de asistencia </w:t>
      </w:r>
    </w:p>
    <w:p w14:paraId="73B2911E" w14:textId="43A32663" w:rsidR="00620AB2" w:rsidRPr="00264B93" w:rsidRDefault="00264B93" w:rsidP="00DD5CAF">
      <w:pPr>
        <w:pStyle w:val="Prrafodelista"/>
        <w:numPr>
          <w:ilvl w:val="0"/>
          <w:numId w:val="4"/>
        </w:numPr>
        <w:spacing w:after="0" w:line="276" w:lineRule="auto"/>
        <w:rPr>
          <w:rFonts w:ascii="Arial" w:hAnsi="Arial" w:cs="Arial"/>
          <w:color w:val="000000" w:themeColor="text1"/>
          <w:sz w:val="24"/>
          <w:szCs w:val="24"/>
        </w:rPr>
      </w:pPr>
      <w:r w:rsidRPr="00264B93">
        <w:rPr>
          <w:rFonts w:ascii="Arial" w:hAnsi="Arial" w:cs="Arial"/>
          <w:color w:val="000000" w:themeColor="text1"/>
          <w:spacing w:val="-1"/>
          <w:sz w:val="24"/>
          <w:szCs w:val="24"/>
        </w:rPr>
        <w:t>V</w:t>
      </w:r>
      <w:r w:rsidR="00795E67" w:rsidRPr="00264B93">
        <w:rPr>
          <w:rFonts w:ascii="Arial" w:hAnsi="Arial" w:cs="Arial"/>
          <w:color w:val="000000" w:themeColor="text1"/>
          <w:spacing w:val="-1"/>
          <w:sz w:val="24"/>
          <w:szCs w:val="24"/>
        </w:rPr>
        <w:t xml:space="preserve">erificación del quórum </w:t>
      </w:r>
      <w:r w:rsidRPr="00264B93">
        <w:rPr>
          <w:rFonts w:ascii="Arial" w:hAnsi="Arial" w:cs="Arial"/>
          <w:color w:val="000000" w:themeColor="text1"/>
          <w:spacing w:val="-1"/>
          <w:sz w:val="24"/>
          <w:szCs w:val="24"/>
        </w:rPr>
        <w:t xml:space="preserve">e </w:t>
      </w:r>
      <w:r w:rsidR="00620AB2" w:rsidRPr="00264B93">
        <w:rPr>
          <w:rFonts w:ascii="Arial" w:hAnsi="Arial" w:cs="Arial"/>
          <w:color w:val="000000" w:themeColor="text1"/>
          <w:spacing w:val="-1"/>
          <w:sz w:val="24"/>
          <w:szCs w:val="24"/>
        </w:rPr>
        <w:t>Instalación legal de la Asamblea.</w:t>
      </w:r>
    </w:p>
    <w:p w14:paraId="3D1EEBCD" w14:textId="786D8340" w:rsidR="00795E67" w:rsidRDefault="00054231" w:rsidP="0063004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Designación de la Mesa de los Debates.</w:t>
      </w:r>
    </w:p>
    <w:p w14:paraId="1C512F0E" w14:textId="260AC3DA" w:rsidR="00054231" w:rsidRDefault="00054231" w:rsidP="0063004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 los Concejales Municipales y demás Autoridades Municipales y comunitarias.</w:t>
      </w:r>
    </w:p>
    <w:p w14:paraId="06084496" w14:textId="6872F3E4"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Presidente (a) Municipal, Propietario y Suplente.</w:t>
      </w:r>
    </w:p>
    <w:p w14:paraId="4B557A8A" w14:textId="0A61CECA"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Síndico (a) Municipal, Propietario/a y Suplencia.</w:t>
      </w:r>
    </w:p>
    <w:p w14:paraId="3C2C2BA2" w14:textId="590F10E2"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Hacienda, Propietario/a y Suplencia.</w:t>
      </w:r>
    </w:p>
    <w:p w14:paraId="47B6FC27" w14:textId="5F98D6CF"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Obras, Propietario/a y Suplencia.</w:t>
      </w:r>
    </w:p>
    <w:p w14:paraId="4F05C559" w14:textId="5FDD4A45"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Educación, Propietario/a y Suplencia.</w:t>
      </w:r>
    </w:p>
    <w:p w14:paraId="2B70CBAA" w14:textId="2CBA713B"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Agricultura, Propietario/a y Suplencia.</w:t>
      </w:r>
    </w:p>
    <w:p w14:paraId="2141F48E" w14:textId="284C23E8"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Salud, Propietario/a y Suplencia.</w:t>
      </w:r>
    </w:p>
    <w:p w14:paraId="7A4F9D1C" w14:textId="08369B58"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Vialidad, Propietario/a y Suplencia.</w:t>
      </w:r>
    </w:p>
    <w:p w14:paraId="31F22316" w14:textId="272136CD"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Deportes, Propietario/a y Suplencia.</w:t>
      </w:r>
    </w:p>
    <w:p w14:paraId="3138CB99" w14:textId="51E84558"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o de la Regidor (a) de Cultura, Propietario/a y Suplencia.</w:t>
      </w:r>
    </w:p>
    <w:p w14:paraId="0575AC07" w14:textId="05E29B91"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 o de la Tesorero (a) Municipal.</w:t>
      </w:r>
    </w:p>
    <w:p w14:paraId="6176C8D7" w14:textId="0B9595A6"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Elección del Alcalde </w:t>
      </w:r>
      <w:r w:rsidR="00377DDC">
        <w:rPr>
          <w:rFonts w:ascii="Arial" w:hAnsi="Arial" w:cs="Arial"/>
          <w:color w:val="000000" w:themeColor="text1"/>
          <w:sz w:val="24"/>
          <w:szCs w:val="24"/>
        </w:rPr>
        <w:t>Único</w:t>
      </w:r>
      <w:r>
        <w:rPr>
          <w:rFonts w:ascii="Arial" w:hAnsi="Arial" w:cs="Arial"/>
          <w:color w:val="000000" w:themeColor="text1"/>
          <w:sz w:val="24"/>
          <w:szCs w:val="24"/>
        </w:rPr>
        <w:t xml:space="preserve"> Constitucional que desempeñará el cargo del 1 de enero al 31 de diciembre de 2023.</w:t>
      </w:r>
    </w:p>
    <w:p w14:paraId="6C9971DC" w14:textId="049AB7EE" w:rsidR="00054231" w:rsidRDefault="00054231" w:rsidP="00054231">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Elección del Primer Suplente del Alcalde </w:t>
      </w:r>
      <w:r w:rsidR="00377DDC">
        <w:rPr>
          <w:rFonts w:ascii="Arial" w:hAnsi="Arial" w:cs="Arial"/>
          <w:color w:val="000000" w:themeColor="text1"/>
          <w:sz w:val="24"/>
          <w:szCs w:val="24"/>
        </w:rPr>
        <w:t>Único</w:t>
      </w:r>
      <w:r>
        <w:rPr>
          <w:rFonts w:ascii="Arial" w:hAnsi="Arial" w:cs="Arial"/>
          <w:color w:val="000000" w:themeColor="text1"/>
          <w:sz w:val="24"/>
          <w:szCs w:val="24"/>
        </w:rPr>
        <w:t xml:space="preserve"> Constitucional </w:t>
      </w:r>
      <w:r w:rsidR="00377DDC">
        <w:rPr>
          <w:rFonts w:ascii="Arial" w:hAnsi="Arial" w:cs="Arial"/>
          <w:color w:val="000000" w:themeColor="text1"/>
          <w:sz w:val="24"/>
          <w:szCs w:val="24"/>
        </w:rPr>
        <w:t>que desempeñará el cargo del 1 de enero al 31 de diciembre de 2023.</w:t>
      </w:r>
    </w:p>
    <w:p w14:paraId="74C1B379" w14:textId="0259316E" w:rsidR="00377DDC" w:rsidRDefault="00377DDC" w:rsidP="00377DDC">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del Segundo Suplente del Alcalde Único Constitucional que desempeñará el cargo del 1 de enero al 31 de diciembre de 2023.</w:t>
      </w:r>
    </w:p>
    <w:p w14:paraId="0B789442" w14:textId="0526A2BF" w:rsidR="00377DDC" w:rsidRDefault="00377DDC" w:rsidP="00377DDC">
      <w:pPr>
        <w:pStyle w:val="Prrafodelista"/>
        <w:numPr>
          <w:ilvl w:val="0"/>
          <w:numId w:val="44"/>
        </w:numPr>
        <w:spacing w:after="0" w:line="276" w:lineRule="auto"/>
        <w:rPr>
          <w:rFonts w:ascii="Arial" w:hAnsi="Arial" w:cs="Arial"/>
          <w:color w:val="000000" w:themeColor="text1"/>
          <w:sz w:val="24"/>
          <w:szCs w:val="24"/>
        </w:rPr>
      </w:pPr>
      <w:r>
        <w:rPr>
          <w:rFonts w:ascii="Arial" w:hAnsi="Arial" w:cs="Arial"/>
          <w:color w:val="000000" w:themeColor="text1"/>
          <w:sz w:val="24"/>
          <w:szCs w:val="24"/>
        </w:rPr>
        <w:t>Elección de los dos Tequitlatos que desempeñarán el cargo del 1 de enero al 31 de diciembre de 2023.</w:t>
      </w:r>
    </w:p>
    <w:p w14:paraId="0BC75AE4" w14:textId="223CAA4F" w:rsidR="00377DDC" w:rsidRPr="00377DDC" w:rsidRDefault="00377DDC" w:rsidP="00904F22">
      <w:pPr>
        <w:pStyle w:val="Prrafodelista"/>
        <w:numPr>
          <w:ilvl w:val="0"/>
          <w:numId w:val="44"/>
        </w:numPr>
        <w:spacing w:after="0" w:line="276" w:lineRule="auto"/>
        <w:rPr>
          <w:rFonts w:ascii="Arial" w:hAnsi="Arial" w:cs="Arial"/>
          <w:color w:val="000000" w:themeColor="text1"/>
          <w:sz w:val="24"/>
          <w:szCs w:val="24"/>
        </w:rPr>
      </w:pPr>
      <w:r w:rsidRPr="00377DDC">
        <w:rPr>
          <w:rFonts w:ascii="Arial" w:hAnsi="Arial" w:cs="Arial"/>
          <w:color w:val="000000" w:themeColor="text1"/>
          <w:sz w:val="24"/>
          <w:szCs w:val="24"/>
        </w:rPr>
        <w:t xml:space="preserve">Elección de los seis </w:t>
      </w:r>
      <w:r w:rsidR="00754CDE" w:rsidRPr="00377DDC">
        <w:rPr>
          <w:rFonts w:ascii="Arial" w:hAnsi="Arial" w:cs="Arial"/>
          <w:color w:val="000000" w:themeColor="text1"/>
          <w:sz w:val="24"/>
          <w:szCs w:val="24"/>
        </w:rPr>
        <w:t>comandantes</w:t>
      </w:r>
      <w:r w:rsidRPr="00377DDC">
        <w:rPr>
          <w:rFonts w:ascii="Arial" w:hAnsi="Arial" w:cs="Arial"/>
          <w:color w:val="000000" w:themeColor="text1"/>
          <w:sz w:val="24"/>
          <w:szCs w:val="24"/>
        </w:rPr>
        <w:t xml:space="preserve"> de la Policía Municipal que desempeñarán el cargo </w:t>
      </w:r>
      <w:r>
        <w:rPr>
          <w:rFonts w:ascii="Arial" w:hAnsi="Arial" w:cs="Arial"/>
          <w:color w:val="000000" w:themeColor="text1"/>
          <w:sz w:val="24"/>
          <w:szCs w:val="24"/>
        </w:rPr>
        <w:t>en el periodo 2023-2025.</w:t>
      </w:r>
    </w:p>
    <w:p w14:paraId="7F345E9A" w14:textId="38C14D36" w:rsidR="00620AB2" w:rsidRPr="005334E2" w:rsidRDefault="00377DDC" w:rsidP="00377DD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Anuncio de los resultados de la elección.</w:t>
      </w:r>
    </w:p>
    <w:p w14:paraId="59DD8AC5" w14:textId="2EB820DB" w:rsidR="00A62EBB" w:rsidRPr="00420A1F" w:rsidRDefault="00420A1F" w:rsidP="0063004C">
      <w:pPr>
        <w:pStyle w:val="Prrafodelista"/>
        <w:numPr>
          <w:ilvl w:val="0"/>
          <w:numId w:val="4"/>
        </w:numPr>
        <w:spacing w:after="0" w:line="276" w:lineRule="auto"/>
        <w:rPr>
          <w:rFonts w:ascii="Arial" w:hAnsi="Arial" w:cs="Arial"/>
          <w:color w:val="000000" w:themeColor="text1"/>
          <w:sz w:val="24"/>
          <w:szCs w:val="24"/>
        </w:rPr>
      </w:pPr>
      <w:r w:rsidRPr="00420A1F">
        <w:rPr>
          <w:rFonts w:ascii="Arial" w:hAnsi="Arial" w:cs="Arial"/>
          <w:color w:val="000000" w:themeColor="text1"/>
          <w:spacing w:val="-1"/>
          <w:sz w:val="24"/>
          <w:szCs w:val="24"/>
        </w:rPr>
        <w:t>Clausura de la Asamblea.</w:t>
      </w:r>
      <w:r w:rsidR="00A62EBB" w:rsidRPr="00420A1F">
        <w:rPr>
          <w:rFonts w:ascii="Arial" w:hAnsi="Arial" w:cs="Arial"/>
          <w:color w:val="000000" w:themeColor="text1"/>
          <w:spacing w:val="-1"/>
          <w:sz w:val="24"/>
          <w:szCs w:val="24"/>
        </w:rPr>
        <w:t xml:space="preserve"> </w:t>
      </w:r>
    </w:p>
    <w:bookmarkEnd w:id="3"/>
    <w:p w14:paraId="7EF0B20A" w14:textId="77777777" w:rsidR="007B33B5" w:rsidRPr="00AB4CA3" w:rsidRDefault="007B33B5" w:rsidP="007B33B5">
      <w:pPr>
        <w:pStyle w:val="Prrafodelista"/>
        <w:rPr>
          <w:rFonts w:ascii="Arial" w:hAnsi="Arial" w:cs="Arial"/>
          <w:b/>
          <w:color w:val="000000" w:themeColor="text1"/>
          <w:sz w:val="24"/>
          <w:szCs w:val="24"/>
        </w:rPr>
      </w:pPr>
    </w:p>
    <w:p w14:paraId="47718CEA" w14:textId="3CB05E37" w:rsidR="00377DDC" w:rsidRDefault="00377DDC" w:rsidP="00F358C8">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Reunión de Mediación</w:t>
      </w:r>
      <w:r w:rsidR="009E1EFF">
        <w:rPr>
          <w:rFonts w:ascii="Arial" w:hAnsi="Arial" w:cs="Arial"/>
          <w:b/>
          <w:bCs/>
          <w:color w:val="auto"/>
          <w:sz w:val="24"/>
          <w:szCs w:val="24"/>
        </w:rPr>
        <w:t xml:space="preserve"> de fecha 19 de octubre del 2022</w:t>
      </w:r>
      <w:r>
        <w:rPr>
          <w:rFonts w:ascii="Arial" w:hAnsi="Arial" w:cs="Arial"/>
          <w:b/>
          <w:bCs/>
          <w:color w:val="auto"/>
          <w:sz w:val="24"/>
          <w:szCs w:val="24"/>
        </w:rPr>
        <w:t xml:space="preserve">. </w:t>
      </w:r>
      <w:r w:rsidR="00220C3C" w:rsidRPr="00220C3C">
        <w:rPr>
          <w:rFonts w:ascii="Arial" w:hAnsi="Arial" w:cs="Arial"/>
          <w:color w:val="auto"/>
          <w:sz w:val="24"/>
          <w:szCs w:val="24"/>
        </w:rPr>
        <w:t>E</w:t>
      </w:r>
      <w:r>
        <w:rPr>
          <w:rFonts w:ascii="Arial" w:hAnsi="Arial" w:cs="Arial"/>
          <w:color w:val="auto"/>
          <w:sz w:val="24"/>
          <w:szCs w:val="24"/>
        </w:rPr>
        <w:t>n las oficinas que ocupa</w:t>
      </w:r>
      <w:r w:rsidR="007B4D34">
        <w:rPr>
          <w:rFonts w:ascii="Arial" w:hAnsi="Arial" w:cs="Arial"/>
          <w:color w:val="auto"/>
          <w:sz w:val="24"/>
          <w:szCs w:val="24"/>
        </w:rPr>
        <w:t xml:space="preserve"> la DESNI, se realizó una Reunión de Mediación, </w:t>
      </w:r>
      <w:r w:rsidR="009E1EFF">
        <w:rPr>
          <w:rFonts w:ascii="Arial" w:hAnsi="Arial" w:cs="Arial"/>
          <w:color w:val="auto"/>
          <w:sz w:val="24"/>
          <w:szCs w:val="24"/>
        </w:rPr>
        <w:t xml:space="preserve">entre </w:t>
      </w:r>
      <w:r w:rsidR="007B4D34">
        <w:rPr>
          <w:rFonts w:ascii="Arial" w:hAnsi="Arial" w:cs="Arial"/>
          <w:color w:val="auto"/>
          <w:sz w:val="24"/>
          <w:szCs w:val="24"/>
        </w:rPr>
        <w:t xml:space="preserve">las personas inconformes </w:t>
      </w:r>
      <w:r w:rsidR="009E1EFF">
        <w:rPr>
          <w:rFonts w:ascii="Arial" w:hAnsi="Arial" w:cs="Arial"/>
          <w:color w:val="auto"/>
          <w:sz w:val="24"/>
          <w:szCs w:val="24"/>
        </w:rPr>
        <w:t xml:space="preserve">y la Autoridad Municipal, con relación a la </w:t>
      </w:r>
      <w:r w:rsidR="007B4D34">
        <w:rPr>
          <w:rFonts w:ascii="Arial" w:hAnsi="Arial" w:cs="Arial"/>
          <w:color w:val="auto"/>
          <w:sz w:val="24"/>
          <w:szCs w:val="24"/>
        </w:rPr>
        <w:t xml:space="preserve">elección de sus Autoridades Municipales, </w:t>
      </w:r>
      <w:r w:rsidR="009E1EFF">
        <w:rPr>
          <w:rFonts w:ascii="Arial" w:hAnsi="Arial" w:cs="Arial"/>
          <w:color w:val="auto"/>
          <w:sz w:val="24"/>
          <w:szCs w:val="24"/>
        </w:rPr>
        <w:t xml:space="preserve">con la ausencia del </w:t>
      </w:r>
      <w:r w:rsidR="007B4D34">
        <w:rPr>
          <w:rFonts w:ascii="Arial" w:hAnsi="Arial" w:cs="Arial"/>
          <w:color w:val="auto"/>
          <w:sz w:val="24"/>
          <w:szCs w:val="24"/>
        </w:rPr>
        <w:t>Presidente Municipal.</w:t>
      </w:r>
    </w:p>
    <w:p w14:paraId="19A7C422" w14:textId="5E98BFED" w:rsidR="00754CDE" w:rsidRDefault="00754CDE" w:rsidP="00754CDE">
      <w:pPr>
        <w:pStyle w:val="Prrafodelista"/>
        <w:spacing w:before="120" w:after="0" w:line="276" w:lineRule="auto"/>
        <w:ind w:left="426" w:right="0" w:firstLine="0"/>
        <w:rPr>
          <w:rFonts w:ascii="Arial" w:hAnsi="Arial" w:cs="Arial"/>
          <w:color w:val="auto"/>
          <w:sz w:val="24"/>
          <w:szCs w:val="24"/>
        </w:rPr>
      </w:pPr>
      <w:r>
        <w:rPr>
          <w:rFonts w:ascii="Arial" w:hAnsi="Arial" w:cs="Arial"/>
          <w:color w:val="auto"/>
          <w:sz w:val="24"/>
          <w:szCs w:val="24"/>
        </w:rPr>
        <w:t xml:space="preserve">Mediante oficio PM/141/2022, </w:t>
      </w:r>
      <w:r w:rsidR="009E1EFF">
        <w:rPr>
          <w:rFonts w:ascii="Arial" w:hAnsi="Arial" w:cs="Arial"/>
          <w:color w:val="auto"/>
          <w:sz w:val="24"/>
          <w:szCs w:val="24"/>
        </w:rPr>
        <w:t xml:space="preserve">recibido en </w:t>
      </w:r>
      <w:r w:rsidR="00F0789E">
        <w:rPr>
          <w:rFonts w:ascii="Arial" w:hAnsi="Arial" w:cs="Arial"/>
          <w:color w:val="auto"/>
          <w:sz w:val="24"/>
          <w:szCs w:val="24"/>
        </w:rPr>
        <w:t xml:space="preserve">Oficialía de Partes </w:t>
      </w:r>
      <w:r w:rsidR="009E1EFF">
        <w:rPr>
          <w:rFonts w:ascii="Arial" w:hAnsi="Arial" w:cs="Arial"/>
          <w:color w:val="auto"/>
          <w:sz w:val="24"/>
          <w:szCs w:val="24"/>
        </w:rPr>
        <w:t xml:space="preserve">de este Instituto el 19 de octubre de 2022, </w:t>
      </w:r>
      <w:r>
        <w:rPr>
          <w:rFonts w:ascii="Arial" w:hAnsi="Arial" w:cs="Arial"/>
          <w:color w:val="auto"/>
          <w:sz w:val="24"/>
          <w:szCs w:val="24"/>
        </w:rPr>
        <w:t>identificado con el número de folio 082159, mediante el cual el Presidente Municipal inform</w:t>
      </w:r>
      <w:r w:rsidR="009E1EFF">
        <w:rPr>
          <w:rFonts w:ascii="Arial" w:hAnsi="Arial" w:cs="Arial"/>
          <w:color w:val="auto"/>
          <w:sz w:val="24"/>
          <w:szCs w:val="24"/>
        </w:rPr>
        <w:t>ó justificación a su inasistencia a la reunión de fecha 19 de octubre del 2022</w:t>
      </w:r>
      <w:r>
        <w:rPr>
          <w:rFonts w:ascii="Arial" w:hAnsi="Arial" w:cs="Arial"/>
          <w:color w:val="auto"/>
          <w:sz w:val="24"/>
          <w:szCs w:val="24"/>
        </w:rPr>
        <w:t>.</w:t>
      </w:r>
    </w:p>
    <w:p w14:paraId="01A9C8AD" w14:textId="77777777" w:rsidR="007B4D34" w:rsidRPr="00377DDC" w:rsidRDefault="007B4D34" w:rsidP="007B4D34">
      <w:pPr>
        <w:pStyle w:val="Prrafodelista"/>
        <w:spacing w:before="120" w:after="0" w:line="276" w:lineRule="auto"/>
        <w:ind w:left="426" w:right="0" w:firstLine="0"/>
        <w:rPr>
          <w:rFonts w:ascii="Arial" w:hAnsi="Arial" w:cs="Arial"/>
          <w:color w:val="auto"/>
          <w:sz w:val="24"/>
          <w:szCs w:val="24"/>
        </w:rPr>
      </w:pPr>
    </w:p>
    <w:p w14:paraId="6413935C" w14:textId="7D7A7EB5" w:rsidR="00754CDE" w:rsidRPr="00C977D7" w:rsidRDefault="00754CDE" w:rsidP="00F358C8">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 xml:space="preserve">Solicitud de </w:t>
      </w:r>
      <w:r w:rsidR="00C977D7">
        <w:rPr>
          <w:rFonts w:ascii="Arial" w:hAnsi="Arial" w:cs="Arial"/>
          <w:b/>
          <w:bCs/>
          <w:color w:val="auto"/>
          <w:sz w:val="24"/>
          <w:szCs w:val="24"/>
        </w:rPr>
        <w:t>r</w:t>
      </w:r>
      <w:r>
        <w:rPr>
          <w:rFonts w:ascii="Arial" w:hAnsi="Arial" w:cs="Arial"/>
          <w:b/>
          <w:bCs/>
          <w:color w:val="auto"/>
          <w:sz w:val="24"/>
          <w:szCs w:val="24"/>
        </w:rPr>
        <w:t xml:space="preserve">eunión </w:t>
      </w:r>
      <w:r w:rsidR="00C977D7">
        <w:rPr>
          <w:rFonts w:ascii="Arial" w:hAnsi="Arial" w:cs="Arial"/>
          <w:b/>
          <w:bCs/>
          <w:color w:val="auto"/>
          <w:sz w:val="24"/>
          <w:szCs w:val="24"/>
        </w:rPr>
        <w:t>conciliatoria y copias certificadas</w:t>
      </w:r>
      <w:r>
        <w:rPr>
          <w:rFonts w:ascii="Arial" w:hAnsi="Arial" w:cs="Arial"/>
          <w:b/>
          <w:bCs/>
          <w:color w:val="auto"/>
          <w:sz w:val="24"/>
          <w:szCs w:val="24"/>
        </w:rPr>
        <w:t xml:space="preserve">. </w:t>
      </w:r>
      <w:r>
        <w:rPr>
          <w:rFonts w:ascii="Arial" w:hAnsi="Arial" w:cs="Arial"/>
          <w:color w:val="auto"/>
          <w:sz w:val="24"/>
          <w:szCs w:val="24"/>
        </w:rPr>
        <w:t xml:space="preserve">Mediante escrito identificado con el número de folio 082257, recibido en </w:t>
      </w:r>
      <w:r w:rsidR="00F0789E">
        <w:rPr>
          <w:rFonts w:ascii="Arial" w:hAnsi="Arial" w:cs="Arial"/>
          <w:color w:val="auto"/>
          <w:sz w:val="24"/>
          <w:szCs w:val="24"/>
        </w:rPr>
        <w:t xml:space="preserve">Oficialía de Partes </w:t>
      </w:r>
      <w:r w:rsidR="00BC23E0">
        <w:rPr>
          <w:rFonts w:ascii="Arial" w:hAnsi="Arial" w:cs="Arial"/>
          <w:color w:val="auto"/>
          <w:sz w:val="24"/>
          <w:szCs w:val="24"/>
        </w:rPr>
        <w:t>de este Instituto el 20 de octubre de 2022, personas del Municipio de</w:t>
      </w:r>
      <w:r w:rsidR="00BC23E0" w:rsidRPr="00BC23E0">
        <w:rPr>
          <w:rFonts w:ascii="Arial" w:hAnsi="Arial" w:cs="Arial"/>
          <w:color w:val="C00000"/>
          <w:sz w:val="24"/>
          <w:szCs w:val="24"/>
        </w:rPr>
        <w:t xml:space="preserve"> </w:t>
      </w:r>
      <w:r w:rsidR="00BC23E0" w:rsidRPr="00C977D7">
        <w:rPr>
          <w:rFonts w:ascii="Arial" w:hAnsi="Arial" w:cs="Arial"/>
          <w:color w:val="auto"/>
          <w:sz w:val="24"/>
          <w:szCs w:val="24"/>
        </w:rPr>
        <w:t>Santiago Yaitepec, Oaxaca</w:t>
      </w:r>
      <w:r w:rsidR="00F0789E">
        <w:rPr>
          <w:rFonts w:ascii="Arial" w:hAnsi="Arial" w:cs="Arial"/>
          <w:color w:val="auto"/>
          <w:sz w:val="24"/>
          <w:szCs w:val="24"/>
        </w:rPr>
        <w:t>,</w:t>
      </w:r>
      <w:r w:rsidR="00BC23E0" w:rsidRPr="00C977D7">
        <w:rPr>
          <w:rFonts w:ascii="Arial" w:hAnsi="Arial" w:cs="Arial"/>
          <w:color w:val="auto"/>
          <w:sz w:val="24"/>
          <w:szCs w:val="24"/>
        </w:rPr>
        <w:t xml:space="preserve"> solicitaron </w:t>
      </w:r>
      <w:r w:rsidR="00C977D7" w:rsidRPr="00C977D7">
        <w:rPr>
          <w:rFonts w:ascii="Arial" w:hAnsi="Arial" w:cs="Arial"/>
          <w:color w:val="auto"/>
          <w:sz w:val="24"/>
          <w:szCs w:val="24"/>
        </w:rPr>
        <w:t>a la</w:t>
      </w:r>
      <w:r w:rsidR="00BC23E0" w:rsidRPr="00C977D7">
        <w:rPr>
          <w:rFonts w:ascii="Arial" w:hAnsi="Arial" w:cs="Arial"/>
          <w:color w:val="auto"/>
          <w:sz w:val="24"/>
          <w:szCs w:val="24"/>
        </w:rPr>
        <w:t xml:space="preserve"> DESNI</w:t>
      </w:r>
      <w:r w:rsidR="00C977D7" w:rsidRPr="00C977D7">
        <w:rPr>
          <w:rFonts w:ascii="Arial" w:hAnsi="Arial" w:cs="Arial"/>
          <w:color w:val="auto"/>
          <w:sz w:val="24"/>
          <w:szCs w:val="24"/>
        </w:rPr>
        <w:t xml:space="preserve"> </w:t>
      </w:r>
      <w:r w:rsidR="00BC23E0" w:rsidRPr="00C977D7">
        <w:rPr>
          <w:rFonts w:ascii="Arial" w:hAnsi="Arial" w:cs="Arial"/>
          <w:color w:val="auto"/>
          <w:sz w:val="24"/>
          <w:szCs w:val="24"/>
        </w:rPr>
        <w:t>convocara a la Autoridades Municipal</w:t>
      </w:r>
      <w:r w:rsidR="00F0789E">
        <w:rPr>
          <w:rFonts w:ascii="Arial" w:hAnsi="Arial" w:cs="Arial"/>
          <w:color w:val="auto"/>
          <w:sz w:val="24"/>
          <w:szCs w:val="24"/>
        </w:rPr>
        <w:t>es</w:t>
      </w:r>
      <w:r w:rsidR="00BC23E0" w:rsidRPr="00C977D7">
        <w:rPr>
          <w:rFonts w:ascii="Arial" w:hAnsi="Arial" w:cs="Arial"/>
          <w:color w:val="auto"/>
          <w:sz w:val="24"/>
          <w:szCs w:val="24"/>
        </w:rPr>
        <w:t xml:space="preserve"> para llevar a cabo reunión de conciliación</w:t>
      </w:r>
      <w:r w:rsidR="00B81170" w:rsidRPr="00C977D7">
        <w:rPr>
          <w:rFonts w:ascii="Arial" w:hAnsi="Arial" w:cs="Arial"/>
          <w:color w:val="auto"/>
          <w:sz w:val="24"/>
          <w:szCs w:val="24"/>
        </w:rPr>
        <w:t>, así mismo solicitaron expedición de copias del expediente de elección.</w:t>
      </w:r>
    </w:p>
    <w:p w14:paraId="5EE608BF" w14:textId="390C9AE7" w:rsidR="00BC23E0" w:rsidRPr="00C977D7" w:rsidRDefault="00BC23E0" w:rsidP="00BC23E0">
      <w:pPr>
        <w:pStyle w:val="Prrafodelista"/>
        <w:spacing w:before="120" w:after="0" w:line="276" w:lineRule="auto"/>
        <w:ind w:left="426" w:right="0" w:firstLine="0"/>
        <w:rPr>
          <w:rFonts w:ascii="Arial" w:hAnsi="Arial" w:cs="Arial"/>
          <w:bCs/>
          <w:color w:val="auto"/>
          <w:sz w:val="24"/>
          <w:szCs w:val="24"/>
        </w:rPr>
      </w:pPr>
      <w:r w:rsidRPr="00C977D7">
        <w:rPr>
          <w:rFonts w:ascii="Arial" w:hAnsi="Arial" w:cs="Arial"/>
          <w:color w:val="auto"/>
          <w:sz w:val="24"/>
          <w:szCs w:val="24"/>
        </w:rPr>
        <w:t>Mediante oficios</w:t>
      </w:r>
      <w:r w:rsidRPr="00C977D7">
        <w:rPr>
          <w:rFonts w:ascii="Arial" w:hAnsi="Arial" w:cs="Arial"/>
          <w:bCs/>
          <w:color w:val="auto"/>
          <w:sz w:val="24"/>
          <w:szCs w:val="24"/>
        </w:rPr>
        <w:t xml:space="preserve"> IEEPCO/DESNI/3212/2022 y IEEPCO/DESNI/3215/</w:t>
      </w:r>
      <w:r w:rsidR="00B81170" w:rsidRPr="00C977D7">
        <w:rPr>
          <w:rFonts w:ascii="Arial" w:hAnsi="Arial" w:cs="Arial"/>
          <w:bCs/>
          <w:color w:val="auto"/>
          <w:sz w:val="24"/>
          <w:szCs w:val="24"/>
        </w:rPr>
        <w:t xml:space="preserve">2022 </w:t>
      </w:r>
      <w:r w:rsidR="003A003B">
        <w:rPr>
          <w:rFonts w:ascii="Arial" w:hAnsi="Arial" w:cs="Arial"/>
          <w:bCs/>
          <w:color w:val="auto"/>
          <w:sz w:val="24"/>
          <w:szCs w:val="24"/>
        </w:rPr>
        <w:t xml:space="preserve">de </w:t>
      </w:r>
      <w:r w:rsidRPr="00C977D7">
        <w:rPr>
          <w:rFonts w:ascii="Arial" w:hAnsi="Arial" w:cs="Arial"/>
          <w:bCs/>
          <w:color w:val="auto"/>
          <w:sz w:val="24"/>
          <w:szCs w:val="24"/>
        </w:rPr>
        <w:t xml:space="preserve"> fecha</w:t>
      </w:r>
      <w:r w:rsidR="003A003B">
        <w:rPr>
          <w:rFonts w:ascii="Arial" w:hAnsi="Arial" w:cs="Arial"/>
          <w:bCs/>
          <w:color w:val="auto"/>
          <w:sz w:val="24"/>
          <w:szCs w:val="24"/>
        </w:rPr>
        <w:t>s</w:t>
      </w:r>
      <w:r w:rsidRPr="00C977D7">
        <w:rPr>
          <w:rFonts w:ascii="Arial" w:hAnsi="Arial" w:cs="Arial"/>
          <w:bCs/>
          <w:color w:val="auto"/>
          <w:sz w:val="24"/>
          <w:szCs w:val="24"/>
        </w:rPr>
        <w:t xml:space="preserve"> 19 </w:t>
      </w:r>
      <w:r w:rsidR="003A003B">
        <w:rPr>
          <w:rFonts w:ascii="Arial" w:hAnsi="Arial" w:cs="Arial"/>
          <w:bCs/>
          <w:color w:val="auto"/>
          <w:sz w:val="24"/>
          <w:szCs w:val="24"/>
        </w:rPr>
        <w:t xml:space="preserve">y 21 </w:t>
      </w:r>
      <w:r w:rsidRPr="00C977D7">
        <w:rPr>
          <w:rFonts w:ascii="Arial" w:hAnsi="Arial" w:cs="Arial"/>
          <w:bCs/>
          <w:color w:val="auto"/>
          <w:sz w:val="24"/>
          <w:szCs w:val="24"/>
        </w:rPr>
        <w:t xml:space="preserve">de otubre de 2022 </w:t>
      </w:r>
      <w:r w:rsidR="003A003B">
        <w:rPr>
          <w:rFonts w:ascii="Arial" w:hAnsi="Arial" w:cs="Arial"/>
          <w:bCs/>
          <w:color w:val="auto"/>
          <w:sz w:val="24"/>
          <w:szCs w:val="24"/>
        </w:rPr>
        <w:t>respectivamente</w:t>
      </w:r>
      <w:r w:rsidRPr="00C977D7">
        <w:rPr>
          <w:rFonts w:ascii="Arial" w:hAnsi="Arial" w:cs="Arial"/>
          <w:bCs/>
          <w:color w:val="auto"/>
          <w:sz w:val="24"/>
          <w:szCs w:val="24"/>
        </w:rPr>
        <w:t>, la DESNI convocó a la Autoridad Municipal y a las personas inconformes con la elección a una reunión de mediación el 26 de octubre de 2022.</w:t>
      </w:r>
      <w:r w:rsidR="00B81170" w:rsidRPr="00C977D7">
        <w:rPr>
          <w:rFonts w:ascii="Arial" w:hAnsi="Arial" w:cs="Arial"/>
          <w:bCs/>
          <w:color w:val="auto"/>
          <w:sz w:val="24"/>
          <w:szCs w:val="24"/>
        </w:rPr>
        <w:t xml:space="preserve"> </w:t>
      </w:r>
      <w:r w:rsidR="00F0789E" w:rsidRPr="00C977D7">
        <w:rPr>
          <w:rFonts w:ascii="Arial" w:hAnsi="Arial" w:cs="Arial"/>
          <w:bCs/>
          <w:color w:val="auto"/>
          <w:sz w:val="24"/>
          <w:szCs w:val="24"/>
        </w:rPr>
        <w:t>Por otra parte, mediante IEEPCO/DESNI/3216/2022, fechado el 21 de octubre de 2022, se autorizaron las copias solicitadas</w:t>
      </w:r>
      <w:r w:rsidR="00F0789E">
        <w:rPr>
          <w:rFonts w:ascii="Arial" w:hAnsi="Arial" w:cs="Arial"/>
          <w:bCs/>
          <w:color w:val="auto"/>
          <w:sz w:val="24"/>
          <w:szCs w:val="24"/>
        </w:rPr>
        <w:t>.</w:t>
      </w:r>
    </w:p>
    <w:p w14:paraId="17AC733D" w14:textId="39EA5EE7" w:rsidR="00BC23E0" w:rsidRPr="00A65A65" w:rsidRDefault="00BC23E0" w:rsidP="00BC23E0">
      <w:pPr>
        <w:pStyle w:val="Prrafodelista"/>
        <w:spacing w:before="120" w:after="0" w:line="276" w:lineRule="auto"/>
        <w:ind w:left="426" w:right="0" w:firstLine="0"/>
        <w:rPr>
          <w:rFonts w:ascii="Arial" w:hAnsi="Arial" w:cs="Arial"/>
          <w:b/>
          <w:bCs/>
          <w:color w:val="auto"/>
          <w:sz w:val="24"/>
          <w:szCs w:val="24"/>
        </w:rPr>
      </w:pPr>
    </w:p>
    <w:p w14:paraId="4B8E8570" w14:textId="60250145" w:rsidR="00A65A65" w:rsidRPr="009B74D0" w:rsidRDefault="00A65A65" w:rsidP="00F358C8">
      <w:pPr>
        <w:pStyle w:val="Prrafodelista"/>
        <w:numPr>
          <w:ilvl w:val="0"/>
          <w:numId w:val="2"/>
        </w:numPr>
        <w:spacing w:before="120" w:after="0" w:line="276" w:lineRule="auto"/>
        <w:ind w:left="426" w:right="0"/>
        <w:rPr>
          <w:rFonts w:ascii="Arial" w:hAnsi="Arial" w:cs="Arial"/>
          <w:b/>
          <w:bCs/>
          <w:color w:val="auto"/>
          <w:sz w:val="24"/>
          <w:szCs w:val="24"/>
        </w:rPr>
      </w:pPr>
      <w:r w:rsidRPr="009B74D0">
        <w:rPr>
          <w:rFonts w:ascii="Arial" w:hAnsi="Arial" w:cs="Arial"/>
          <w:b/>
          <w:bCs/>
          <w:color w:val="auto"/>
          <w:sz w:val="24"/>
          <w:szCs w:val="24"/>
        </w:rPr>
        <w:t>Escrito</w:t>
      </w:r>
      <w:r w:rsidR="00C977D7" w:rsidRPr="009B74D0">
        <w:rPr>
          <w:rFonts w:ascii="Arial" w:hAnsi="Arial" w:cs="Arial"/>
          <w:b/>
          <w:bCs/>
          <w:color w:val="auto"/>
          <w:sz w:val="24"/>
          <w:szCs w:val="24"/>
        </w:rPr>
        <w:t xml:space="preserve"> de inconformidad remitido el 24 de octubre del 2022.</w:t>
      </w:r>
      <w:r w:rsidRPr="009B74D0">
        <w:rPr>
          <w:rFonts w:ascii="Arial" w:hAnsi="Arial" w:cs="Arial"/>
          <w:b/>
          <w:bCs/>
          <w:color w:val="auto"/>
          <w:sz w:val="24"/>
          <w:szCs w:val="24"/>
        </w:rPr>
        <w:t xml:space="preserve"> </w:t>
      </w:r>
      <w:r w:rsidRPr="009B74D0">
        <w:rPr>
          <w:rFonts w:ascii="Arial" w:hAnsi="Arial" w:cs="Arial"/>
          <w:color w:val="auto"/>
          <w:sz w:val="24"/>
          <w:szCs w:val="24"/>
        </w:rPr>
        <w:t xml:space="preserve">Mediante escrito identificado con el número de folio 082413, recibido en </w:t>
      </w:r>
      <w:r w:rsidR="00F0789E">
        <w:rPr>
          <w:rFonts w:ascii="Arial" w:hAnsi="Arial" w:cs="Arial"/>
          <w:color w:val="auto"/>
          <w:sz w:val="24"/>
          <w:szCs w:val="24"/>
        </w:rPr>
        <w:t xml:space="preserve">Oficialía de Partes </w:t>
      </w:r>
      <w:r w:rsidRPr="009B74D0">
        <w:rPr>
          <w:rFonts w:ascii="Arial" w:hAnsi="Arial" w:cs="Arial"/>
          <w:color w:val="auto"/>
          <w:sz w:val="24"/>
          <w:szCs w:val="24"/>
        </w:rPr>
        <w:t>de este Instituto el 24 de octubre de 2022, habitantes del Municipio de Santiago Yaitepec, Oaxaca, nuevamente presentaron escrito de inconformidad toda vez que tuvieron conocimiento que el Consejo General del Instituto validará la elección de Autoridades Municipales que se llevó a cabo en su Municipio.</w:t>
      </w:r>
    </w:p>
    <w:p w14:paraId="561D2B34" w14:textId="77777777" w:rsidR="00A65A65" w:rsidRPr="009B74D0" w:rsidRDefault="00A65A65" w:rsidP="005C763D">
      <w:pPr>
        <w:pStyle w:val="Prrafodelista"/>
        <w:spacing w:before="120" w:after="0" w:line="276" w:lineRule="auto"/>
        <w:ind w:left="426" w:right="0" w:firstLine="0"/>
        <w:rPr>
          <w:rFonts w:ascii="Arial" w:hAnsi="Arial" w:cs="Arial"/>
          <w:b/>
          <w:bCs/>
          <w:color w:val="auto"/>
          <w:sz w:val="24"/>
          <w:szCs w:val="24"/>
        </w:rPr>
      </w:pPr>
    </w:p>
    <w:p w14:paraId="032597E4" w14:textId="72306752" w:rsidR="005C763D" w:rsidRDefault="005C763D" w:rsidP="00F358C8">
      <w:pPr>
        <w:pStyle w:val="Prrafodelista"/>
        <w:numPr>
          <w:ilvl w:val="0"/>
          <w:numId w:val="2"/>
        </w:numPr>
        <w:spacing w:before="120" w:after="0" w:line="276" w:lineRule="auto"/>
        <w:ind w:left="426" w:right="0"/>
        <w:rPr>
          <w:rFonts w:ascii="Arial" w:hAnsi="Arial" w:cs="Arial"/>
          <w:color w:val="auto"/>
          <w:sz w:val="24"/>
          <w:szCs w:val="24"/>
        </w:rPr>
      </w:pPr>
      <w:r w:rsidRPr="009B74D0">
        <w:rPr>
          <w:rFonts w:ascii="Arial" w:hAnsi="Arial" w:cs="Arial"/>
          <w:b/>
          <w:bCs/>
          <w:color w:val="auto"/>
          <w:sz w:val="24"/>
          <w:szCs w:val="24"/>
        </w:rPr>
        <w:t>Solicitud de copias</w:t>
      </w:r>
      <w:r w:rsidR="00C977D7" w:rsidRPr="009B74D0">
        <w:rPr>
          <w:rFonts w:ascii="Arial" w:hAnsi="Arial" w:cs="Arial"/>
          <w:b/>
          <w:bCs/>
          <w:color w:val="auto"/>
          <w:sz w:val="24"/>
          <w:szCs w:val="24"/>
        </w:rPr>
        <w:t xml:space="preserve"> de escrito de inconformidad remitido el 11 de octubre del </w:t>
      </w:r>
      <w:r w:rsidR="00220C3C" w:rsidRPr="009B74D0">
        <w:rPr>
          <w:rFonts w:ascii="Arial" w:hAnsi="Arial" w:cs="Arial"/>
          <w:b/>
          <w:bCs/>
          <w:color w:val="auto"/>
          <w:sz w:val="24"/>
          <w:szCs w:val="24"/>
        </w:rPr>
        <w:t>2022.</w:t>
      </w:r>
      <w:r w:rsidRPr="009B74D0">
        <w:rPr>
          <w:rFonts w:ascii="Arial" w:hAnsi="Arial" w:cs="Arial"/>
          <w:b/>
          <w:bCs/>
          <w:color w:val="auto"/>
          <w:sz w:val="24"/>
          <w:szCs w:val="24"/>
        </w:rPr>
        <w:t xml:space="preserve"> </w:t>
      </w:r>
      <w:r w:rsidRPr="009B74D0">
        <w:rPr>
          <w:rFonts w:ascii="Arial" w:hAnsi="Arial" w:cs="Arial"/>
          <w:color w:val="auto"/>
          <w:sz w:val="24"/>
          <w:szCs w:val="24"/>
        </w:rPr>
        <w:t xml:space="preserve">Mediante oficio número PM/145/2022, identificado con el número de folio 082438, recibido en </w:t>
      </w:r>
      <w:r w:rsidR="00F0789E">
        <w:rPr>
          <w:rFonts w:ascii="Arial" w:hAnsi="Arial" w:cs="Arial"/>
          <w:color w:val="auto"/>
          <w:sz w:val="24"/>
          <w:szCs w:val="24"/>
        </w:rPr>
        <w:t xml:space="preserve">Oficialía de Partes </w:t>
      </w:r>
      <w:r w:rsidRPr="009B74D0">
        <w:rPr>
          <w:rFonts w:ascii="Arial" w:hAnsi="Arial" w:cs="Arial"/>
          <w:color w:val="auto"/>
          <w:sz w:val="24"/>
          <w:szCs w:val="24"/>
        </w:rPr>
        <w:t>de este Instituto el 25 de octubre de 2022, la Autoridad Municipal de Santiago Yaitepec, Oaxaca, solicit</w:t>
      </w:r>
      <w:r w:rsidR="00F0789E">
        <w:rPr>
          <w:rFonts w:ascii="Arial" w:hAnsi="Arial" w:cs="Arial"/>
          <w:color w:val="auto"/>
          <w:sz w:val="24"/>
          <w:szCs w:val="24"/>
        </w:rPr>
        <w:t>ó</w:t>
      </w:r>
      <w:r w:rsidRPr="009B74D0">
        <w:rPr>
          <w:rFonts w:ascii="Arial" w:hAnsi="Arial" w:cs="Arial"/>
          <w:color w:val="auto"/>
          <w:sz w:val="24"/>
          <w:szCs w:val="24"/>
        </w:rPr>
        <w:t xml:space="preserve"> copias de los escritos de inconformidad presentados, así como las listas que se anexaron. Así mismo solicit</w:t>
      </w:r>
      <w:r w:rsidR="003A003B" w:rsidRPr="009B74D0">
        <w:rPr>
          <w:rFonts w:ascii="Arial" w:hAnsi="Arial" w:cs="Arial"/>
          <w:color w:val="auto"/>
          <w:sz w:val="24"/>
          <w:szCs w:val="24"/>
        </w:rPr>
        <w:t>ó</w:t>
      </w:r>
      <w:r w:rsidRPr="009B74D0">
        <w:rPr>
          <w:rFonts w:ascii="Arial" w:hAnsi="Arial" w:cs="Arial"/>
          <w:color w:val="auto"/>
          <w:sz w:val="24"/>
          <w:szCs w:val="24"/>
        </w:rPr>
        <w:t xml:space="preserve"> que se defiriera la fecha de reunión.</w:t>
      </w:r>
    </w:p>
    <w:p w14:paraId="467DD088" w14:textId="77777777" w:rsidR="003F0A51" w:rsidRPr="002A4623" w:rsidRDefault="003F0A51" w:rsidP="002A4623">
      <w:pPr>
        <w:pStyle w:val="Prrafodelista"/>
        <w:rPr>
          <w:rFonts w:ascii="Arial" w:hAnsi="Arial" w:cs="Arial"/>
          <w:color w:val="auto"/>
          <w:sz w:val="24"/>
          <w:szCs w:val="24"/>
        </w:rPr>
      </w:pPr>
    </w:p>
    <w:p w14:paraId="5B06E026" w14:textId="77777777" w:rsidR="003F0A51" w:rsidRPr="00AE3C45" w:rsidRDefault="003F0A51" w:rsidP="003F0A51">
      <w:pPr>
        <w:pStyle w:val="Prrafodelista"/>
        <w:numPr>
          <w:ilvl w:val="0"/>
          <w:numId w:val="2"/>
        </w:numPr>
        <w:spacing w:after="0" w:line="276" w:lineRule="auto"/>
        <w:ind w:left="426" w:right="0"/>
        <w:rPr>
          <w:rFonts w:ascii="Arial" w:hAnsi="Arial" w:cs="Arial"/>
          <w:sz w:val="24"/>
          <w:szCs w:val="24"/>
        </w:rPr>
      </w:pPr>
      <w:r w:rsidRPr="00AE3C45">
        <w:rPr>
          <w:rFonts w:ascii="Arial" w:hAnsi="Arial" w:cs="Arial"/>
          <w:b/>
          <w:color w:val="000000" w:themeColor="text1"/>
          <w:sz w:val="24"/>
          <w:szCs w:val="24"/>
        </w:rPr>
        <w:t xml:space="preserve">Reforma al artículo tercero transitorio del Decreto 1511.  </w:t>
      </w:r>
      <w:r w:rsidRPr="00AE3C45">
        <w:rPr>
          <w:rFonts w:ascii="Arial" w:hAnsi="Arial" w:cs="Arial"/>
          <w:bCs/>
          <w:color w:val="000000" w:themeColor="text1"/>
          <w:sz w:val="24"/>
          <w:szCs w:val="24"/>
        </w:rPr>
        <w:t>Con fecha 25 de octubre de 2022, se publicó en el</w:t>
      </w:r>
      <w:r w:rsidRPr="00AE3C45">
        <w:rPr>
          <w:rFonts w:ascii="Arial" w:hAnsi="Arial" w:cs="Arial"/>
          <w:b/>
          <w:color w:val="000000" w:themeColor="text1"/>
          <w:sz w:val="24"/>
          <w:szCs w:val="24"/>
        </w:rPr>
        <w:t xml:space="preserve"> </w:t>
      </w:r>
      <w:r w:rsidRPr="00AE3C45">
        <w:rPr>
          <w:rFonts w:ascii="Arial" w:hAnsi="Arial" w:cs="Arial"/>
          <w:sz w:val="24"/>
          <w:szCs w:val="24"/>
        </w:rPr>
        <w:t>Periódico Oficial de Oaxaca</w:t>
      </w:r>
      <w:r w:rsidRPr="00AE3C45">
        <w:rPr>
          <w:rStyle w:val="Refdenotaalpie"/>
          <w:rFonts w:ascii="Arial" w:hAnsi="Arial" w:cs="Arial"/>
          <w:sz w:val="24"/>
          <w:szCs w:val="24"/>
        </w:rPr>
        <w:footnoteReference w:id="18"/>
      </w:r>
      <w:r w:rsidRPr="00AE3C45">
        <w:rPr>
          <w:rFonts w:ascii="Arial" w:hAnsi="Arial" w:cs="Arial"/>
          <w:sz w:val="24"/>
          <w:szCs w:val="24"/>
        </w:rPr>
        <w:t xml:space="preserve"> el Decreto 698 que reforma el artículo </w:t>
      </w:r>
      <w:r w:rsidRPr="00AE3C45">
        <w:rPr>
          <w:rFonts w:ascii="Arial" w:hAnsi="Arial" w:cs="Arial"/>
          <w:color w:val="000000" w:themeColor="text1"/>
          <w:sz w:val="24"/>
          <w:szCs w:val="24"/>
        </w:rPr>
        <w:t>tercero transitorio del Decreto 1511 para quedar en los siguientes términos:</w:t>
      </w:r>
    </w:p>
    <w:p w14:paraId="31D1EF77" w14:textId="77777777" w:rsidR="003F0A51" w:rsidRPr="00AE3C45" w:rsidRDefault="003F0A51" w:rsidP="003F0A51">
      <w:pPr>
        <w:pStyle w:val="Prrafodelista"/>
        <w:spacing w:after="0" w:line="276" w:lineRule="auto"/>
        <w:ind w:left="1004"/>
        <w:rPr>
          <w:rFonts w:ascii="Arial" w:hAnsi="Arial" w:cs="Arial"/>
          <w:i/>
          <w:iCs/>
          <w:sz w:val="24"/>
          <w:szCs w:val="24"/>
        </w:rPr>
      </w:pPr>
      <w:r w:rsidRPr="00AE3C4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5DDC8404" w14:textId="77777777" w:rsidR="003F0A51" w:rsidRPr="00AE3C45" w:rsidRDefault="003F0A51" w:rsidP="003F0A51">
      <w:pPr>
        <w:pStyle w:val="Prrafodelista"/>
        <w:spacing w:after="0" w:line="276" w:lineRule="auto"/>
        <w:ind w:left="1004"/>
        <w:rPr>
          <w:rFonts w:ascii="Arial" w:hAnsi="Arial" w:cs="Arial"/>
          <w:i/>
          <w:iCs/>
          <w:sz w:val="24"/>
          <w:szCs w:val="24"/>
        </w:rPr>
      </w:pPr>
      <w:r w:rsidRPr="00AE3C4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FC17AD9" w14:textId="77777777" w:rsidR="003F0A51" w:rsidRPr="00AE3C45" w:rsidRDefault="003F0A51" w:rsidP="003F0A51">
      <w:pPr>
        <w:pStyle w:val="Prrafodelista"/>
        <w:spacing w:after="0" w:line="276" w:lineRule="auto"/>
        <w:ind w:left="426"/>
        <w:rPr>
          <w:rFonts w:ascii="Arial" w:hAnsi="Arial" w:cs="Arial"/>
          <w:color w:val="000000" w:themeColor="text1"/>
          <w:sz w:val="24"/>
          <w:szCs w:val="24"/>
        </w:rPr>
      </w:pPr>
      <w:r w:rsidRPr="00AE3C45">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276B014F" w14:textId="77777777" w:rsidR="00876D49" w:rsidRPr="00876D49" w:rsidRDefault="00876D49" w:rsidP="00876D49">
      <w:pPr>
        <w:pStyle w:val="Prrafodelista"/>
        <w:rPr>
          <w:rFonts w:ascii="Arial" w:hAnsi="Arial" w:cs="Arial"/>
          <w:color w:val="auto"/>
          <w:sz w:val="24"/>
          <w:szCs w:val="24"/>
        </w:rPr>
      </w:pPr>
    </w:p>
    <w:p w14:paraId="33E44343" w14:textId="7807C0A1" w:rsidR="00BE109E" w:rsidRPr="00BE109E" w:rsidRDefault="00914BCB" w:rsidP="00BE109E">
      <w:pPr>
        <w:pStyle w:val="Prrafodelista"/>
        <w:numPr>
          <w:ilvl w:val="0"/>
          <w:numId w:val="2"/>
        </w:numPr>
        <w:spacing w:before="120" w:after="0" w:line="276" w:lineRule="auto"/>
        <w:ind w:left="426" w:right="0"/>
        <w:rPr>
          <w:rFonts w:ascii="Arial" w:hAnsi="Arial" w:cs="Arial"/>
          <w:color w:val="FF0000"/>
          <w:sz w:val="24"/>
          <w:szCs w:val="24"/>
        </w:rPr>
      </w:pPr>
      <w:r>
        <w:rPr>
          <w:rFonts w:ascii="Arial" w:hAnsi="Arial" w:cs="Arial"/>
          <w:b/>
          <w:bCs/>
          <w:color w:val="auto"/>
          <w:sz w:val="24"/>
          <w:szCs w:val="24"/>
        </w:rPr>
        <w:t>Reunión de mediación</w:t>
      </w:r>
      <w:r w:rsidR="00220C3C">
        <w:rPr>
          <w:rFonts w:ascii="Arial" w:hAnsi="Arial" w:cs="Arial"/>
          <w:b/>
          <w:bCs/>
          <w:color w:val="auto"/>
          <w:sz w:val="24"/>
          <w:szCs w:val="24"/>
        </w:rPr>
        <w:t xml:space="preserve"> de fecha </w:t>
      </w:r>
      <w:r w:rsidR="00220C3C" w:rsidRPr="00220C3C">
        <w:rPr>
          <w:rFonts w:ascii="Arial" w:hAnsi="Arial" w:cs="Arial"/>
          <w:b/>
          <w:bCs/>
          <w:color w:val="auto"/>
          <w:sz w:val="24"/>
          <w:szCs w:val="24"/>
        </w:rPr>
        <w:t>26</w:t>
      </w:r>
      <w:r w:rsidRPr="00220C3C">
        <w:rPr>
          <w:rFonts w:ascii="Arial" w:hAnsi="Arial" w:cs="Arial"/>
          <w:b/>
          <w:bCs/>
          <w:color w:val="auto"/>
          <w:sz w:val="24"/>
          <w:szCs w:val="24"/>
        </w:rPr>
        <w:t xml:space="preserve"> de octubre de 2022</w:t>
      </w:r>
      <w:r w:rsidR="00220C3C">
        <w:rPr>
          <w:rFonts w:ascii="Arial" w:hAnsi="Arial" w:cs="Arial"/>
          <w:color w:val="auto"/>
          <w:sz w:val="24"/>
          <w:szCs w:val="24"/>
        </w:rPr>
        <w:t>. E</w:t>
      </w:r>
      <w:r w:rsidR="00BE109E">
        <w:rPr>
          <w:rFonts w:ascii="Arial" w:hAnsi="Arial" w:cs="Arial"/>
          <w:color w:val="auto"/>
          <w:sz w:val="24"/>
          <w:szCs w:val="24"/>
        </w:rPr>
        <w:t xml:space="preserve">n las oficinas que ocupa la DESNI, se realizó una Reunión de Mediación, entre las personas inconformes y la Autoridad Municipal, con relación a la elección de sus Autoridades Municipales, con la ausencia del Presidente Municipal. </w:t>
      </w:r>
    </w:p>
    <w:p w14:paraId="6DB56358" w14:textId="77777777" w:rsidR="00BE109E" w:rsidRPr="00220C3C" w:rsidRDefault="00BE109E" w:rsidP="00BE109E">
      <w:pPr>
        <w:pStyle w:val="Prrafodelista"/>
        <w:rPr>
          <w:rFonts w:ascii="Arial" w:hAnsi="Arial" w:cs="Arial"/>
          <w:color w:val="auto"/>
          <w:sz w:val="24"/>
          <w:szCs w:val="24"/>
        </w:rPr>
      </w:pPr>
    </w:p>
    <w:p w14:paraId="393391F4" w14:textId="45F8A794" w:rsidR="00BE109E" w:rsidRPr="003F0A51" w:rsidRDefault="00BE109E" w:rsidP="00220C3C">
      <w:pPr>
        <w:pStyle w:val="Prrafodelista"/>
        <w:numPr>
          <w:ilvl w:val="0"/>
          <w:numId w:val="2"/>
        </w:numPr>
        <w:spacing w:before="120" w:after="0" w:line="276" w:lineRule="auto"/>
        <w:ind w:left="426" w:right="0" w:hanging="284"/>
        <w:rPr>
          <w:rFonts w:ascii="Arial" w:hAnsi="Arial" w:cs="Arial"/>
          <w:color w:val="auto"/>
          <w:sz w:val="24"/>
          <w:szCs w:val="24"/>
        </w:rPr>
      </w:pPr>
      <w:r w:rsidRPr="00220C3C">
        <w:rPr>
          <w:rFonts w:ascii="Arial" w:hAnsi="Arial" w:cs="Arial"/>
          <w:b/>
          <w:bCs/>
          <w:color w:val="auto"/>
          <w:sz w:val="24"/>
          <w:szCs w:val="24"/>
        </w:rPr>
        <w:t xml:space="preserve">Solicitud de copias de expediente de elección. </w:t>
      </w:r>
      <w:r w:rsidR="000110B9" w:rsidRPr="00220C3C">
        <w:rPr>
          <w:rFonts w:ascii="Arial" w:hAnsi="Arial" w:cs="Arial"/>
          <w:color w:val="auto"/>
          <w:sz w:val="24"/>
          <w:szCs w:val="24"/>
        </w:rPr>
        <w:t xml:space="preserve">mediante escrito identificado con el número de folio 082518, recibido en </w:t>
      </w:r>
      <w:r w:rsidR="00F0789E">
        <w:rPr>
          <w:rFonts w:ascii="Arial" w:hAnsi="Arial" w:cs="Arial"/>
          <w:color w:val="auto"/>
          <w:sz w:val="24"/>
          <w:szCs w:val="24"/>
        </w:rPr>
        <w:t xml:space="preserve">Oficialía de Partes </w:t>
      </w:r>
      <w:r w:rsidR="000110B9" w:rsidRPr="00220C3C">
        <w:rPr>
          <w:rFonts w:ascii="Arial" w:hAnsi="Arial" w:cs="Arial"/>
          <w:color w:val="auto"/>
          <w:sz w:val="24"/>
          <w:szCs w:val="24"/>
        </w:rPr>
        <w:t>de este Instituto</w:t>
      </w:r>
      <w:r w:rsidRPr="00220C3C">
        <w:rPr>
          <w:rFonts w:ascii="Arial" w:hAnsi="Arial" w:cs="Arial"/>
          <w:color w:val="auto"/>
          <w:sz w:val="24"/>
          <w:szCs w:val="24"/>
        </w:rPr>
        <w:t xml:space="preserve"> el 26 de octubre del 2022</w:t>
      </w:r>
      <w:r w:rsidR="000110B9" w:rsidRPr="00220C3C">
        <w:rPr>
          <w:rFonts w:ascii="Arial" w:hAnsi="Arial" w:cs="Arial"/>
          <w:color w:val="auto"/>
          <w:sz w:val="24"/>
          <w:szCs w:val="24"/>
        </w:rPr>
        <w:t xml:space="preserve">, </w:t>
      </w:r>
      <w:r w:rsidRPr="00220C3C">
        <w:rPr>
          <w:rFonts w:ascii="Arial" w:hAnsi="Arial" w:cs="Arial"/>
          <w:color w:val="auto"/>
          <w:sz w:val="24"/>
          <w:szCs w:val="24"/>
        </w:rPr>
        <w:t xml:space="preserve">personas del </w:t>
      </w:r>
      <w:r w:rsidR="003A003B">
        <w:rPr>
          <w:rFonts w:ascii="Arial" w:hAnsi="Arial" w:cs="Arial"/>
          <w:color w:val="auto"/>
          <w:sz w:val="24"/>
          <w:szCs w:val="24"/>
        </w:rPr>
        <w:t>M</w:t>
      </w:r>
      <w:r w:rsidRPr="00220C3C">
        <w:rPr>
          <w:rFonts w:ascii="Arial" w:hAnsi="Arial" w:cs="Arial"/>
          <w:color w:val="auto"/>
          <w:sz w:val="24"/>
          <w:szCs w:val="24"/>
        </w:rPr>
        <w:t xml:space="preserve">unicipio de Santiago Yaitepec, Oaxaca, </w:t>
      </w:r>
      <w:r w:rsidR="000110B9" w:rsidRPr="00220C3C">
        <w:rPr>
          <w:rFonts w:ascii="Arial" w:hAnsi="Arial" w:cs="Arial"/>
          <w:color w:val="auto"/>
          <w:sz w:val="24"/>
          <w:szCs w:val="24"/>
        </w:rPr>
        <w:t>solicitaron copias del expediente completo del Municipio.</w:t>
      </w:r>
      <w:r w:rsidR="0012013A" w:rsidRPr="00220C3C">
        <w:rPr>
          <w:rFonts w:ascii="Arial" w:hAnsi="Arial" w:cs="Arial"/>
          <w:color w:val="auto"/>
          <w:sz w:val="24"/>
          <w:szCs w:val="24"/>
        </w:rPr>
        <w:t xml:space="preserve"> </w:t>
      </w:r>
      <w:r w:rsidR="00F0789E" w:rsidRPr="00220C3C">
        <w:rPr>
          <w:rFonts w:ascii="Arial" w:hAnsi="Arial" w:cs="Arial"/>
          <w:color w:val="auto"/>
          <w:sz w:val="24"/>
          <w:szCs w:val="24"/>
        </w:rPr>
        <w:t xml:space="preserve">Mediante oficio </w:t>
      </w:r>
      <w:r w:rsidR="00F0789E" w:rsidRPr="00220C3C">
        <w:rPr>
          <w:rFonts w:ascii="Arial" w:hAnsi="Arial" w:cs="Arial"/>
          <w:bCs/>
          <w:color w:val="auto"/>
          <w:sz w:val="24"/>
          <w:szCs w:val="24"/>
        </w:rPr>
        <w:t>IEEPCO/DESNI/3327/2022, fechado el 26 de octubre de 2022, se autorizaron las copias solicitadas</w:t>
      </w:r>
      <w:r w:rsidR="003F0A51">
        <w:rPr>
          <w:rFonts w:ascii="Arial" w:hAnsi="Arial" w:cs="Arial"/>
          <w:bCs/>
          <w:color w:val="auto"/>
          <w:sz w:val="24"/>
          <w:szCs w:val="24"/>
        </w:rPr>
        <w:t>.</w:t>
      </w:r>
    </w:p>
    <w:p w14:paraId="7492C2A3" w14:textId="77777777" w:rsidR="003F0A51" w:rsidRPr="002A4623" w:rsidRDefault="003F0A51" w:rsidP="002A4623">
      <w:pPr>
        <w:pStyle w:val="Prrafodelista"/>
        <w:rPr>
          <w:rFonts w:ascii="Arial" w:hAnsi="Arial" w:cs="Arial"/>
          <w:color w:val="auto"/>
          <w:sz w:val="24"/>
          <w:szCs w:val="24"/>
        </w:rPr>
      </w:pPr>
    </w:p>
    <w:p w14:paraId="2E092BF3" w14:textId="16B06808" w:rsidR="003F0A51" w:rsidRPr="00AE3C45" w:rsidRDefault="003F0A51" w:rsidP="003F0A51">
      <w:pPr>
        <w:pStyle w:val="Prrafodelista"/>
        <w:numPr>
          <w:ilvl w:val="0"/>
          <w:numId w:val="2"/>
        </w:numPr>
        <w:spacing w:before="120" w:after="0" w:line="276" w:lineRule="auto"/>
        <w:ind w:left="426" w:right="0"/>
        <w:rPr>
          <w:rFonts w:ascii="Arial" w:hAnsi="Arial" w:cs="Arial"/>
          <w:sz w:val="24"/>
          <w:szCs w:val="24"/>
        </w:rPr>
      </w:pPr>
      <w:r w:rsidRPr="00AE3C45">
        <w:rPr>
          <w:rFonts w:ascii="Arial" w:hAnsi="Arial" w:cs="Arial"/>
          <w:b/>
          <w:bCs/>
          <w:sz w:val="24"/>
          <w:szCs w:val="24"/>
        </w:rPr>
        <w:t>Sentencia del TEEO respecto de los criterios para la calificación de una elección.</w:t>
      </w:r>
      <w:r w:rsidRPr="00AE3C45">
        <w:rPr>
          <w:rFonts w:ascii="Arial" w:hAnsi="Arial" w:cs="Arial"/>
          <w:sz w:val="24"/>
          <w:szCs w:val="24"/>
        </w:rPr>
        <w:t xml:space="preserve"> Con fecha 27 de octubre de 2022, el Tribunal Electoral local emitió la respectiva sentencia dentro del expediente JNI/24/2022 y su acumulado JNI/27/2022</w:t>
      </w:r>
      <w:r w:rsidRPr="00AE3C45">
        <w:rPr>
          <w:rStyle w:val="Refdenotaalpie"/>
          <w:rFonts w:ascii="Arial" w:hAnsi="Arial" w:cs="Arial"/>
          <w:sz w:val="24"/>
          <w:szCs w:val="24"/>
        </w:rPr>
        <w:footnoteReference w:id="19"/>
      </w:r>
      <w:r w:rsidRPr="00AE3C45">
        <w:rPr>
          <w:rFonts w:ascii="Arial" w:hAnsi="Arial" w:cs="Arial"/>
          <w:sz w:val="24"/>
          <w:szCs w:val="24"/>
        </w:rPr>
        <w:t xml:space="preserve">, relacionado con el proceso electivo del Municipio de San Juan Quiahije, y exhortó al Instituto a considerar, en los procesos de calificación de las elecciones, de manera adicional a los criterios de progresividad en la </w:t>
      </w:r>
      <w:r w:rsidR="002A4623" w:rsidRPr="00AE3C45">
        <w:rPr>
          <w:rFonts w:ascii="Arial" w:hAnsi="Arial" w:cs="Arial"/>
          <w:sz w:val="24"/>
          <w:szCs w:val="24"/>
        </w:rPr>
        <w:t>calificación</w:t>
      </w:r>
      <w:r w:rsidRPr="00AE3C45">
        <w:rPr>
          <w:rFonts w:ascii="Arial" w:hAnsi="Arial" w:cs="Arial"/>
          <w:sz w:val="24"/>
          <w:szCs w:val="24"/>
        </w:rPr>
        <w:t xml:space="preserve"> de la </w:t>
      </w:r>
      <w:r w:rsidR="002A4623" w:rsidRPr="00AE3C45">
        <w:rPr>
          <w:rFonts w:ascii="Arial" w:hAnsi="Arial" w:cs="Arial"/>
          <w:sz w:val="24"/>
          <w:szCs w:val="24"/>
        </w:rPr>
        <w:t>elección</w:t>
      </w:r>
      <w:r w:rsidRPr="00AE3C45">
        <w:rPr>
          <w:rFonts w:ascii="Arial" w:hAnsi="Arial" w:cs="Arial"/>
          <w:sz w:val="24"/>
          <w:szCs w:val="24"/>
        </w:rPr>
        <w:t>, los siguientes:</w:t>
      </w:r>
    </w:p>
    <w:p w14:paraId="30E7C43F" w14:textId="28334DA2" w:rsidR="003F0A51" w:rsidRPr="00AE3C45" w:rsidRDefault="003F0A51" w:rsidP="003F0A51">
      <w:pPr>
        <w:pStyle w:val="Prrafodelista"/>
        <w:numPr>
          <w:ilvl w:val="0"/>
          <w:numId w:val="31"/>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El avance gradual en la vida </w:t>
      </w:r>
      <w:r w:rsidR="002A4623" w:rsidRPr="00AE3C45">
        <w:rPr>
          <w:rFonts w:ascii="Arial" w:hAnsi="Arial" w:cs="Arial"/>
          <w:i/>
          <w:iCs/>
          <w:sz w:val="24"/>
          <w:szCs w:val="24"/>
        </w:rPr>
        <w:t>pública</w:t>
      </w:r>
      <w:r w:rsidRPr="00AE3C45">
        <w:rPr>
          <w:rFonts w:ascii="Arial" w:hAnsi="Arial" w:cs="Arial"/>
          <w:i/>
          <w:iCs/>
          <w:sz w:val="24"/>
          <w:szCs w:val="24"/>
        </w:rPr>
        <w:t xml:space="preserve"> de las mujeres pertenecientes a comunidades o municipios con población originaria o indígena debe considerarse desde una perspectiva intercultural, en la cual se reconoce que tal avance se da no sólo en su dimensión individual sino colectiva, lo que incluye el respeto a su identidad y al principio de autonomía para determinar tales medidas. </w:t>
      </w:r>
    </w:p>
    <w:p w14:paraId="46607CDA" w14:textId="77777777" w:rsidR="003F0A51" w:rsidRPr="00AE3C45" w:rsidRDefault="003F0A51" w:rsidP="003F0A51">
      <w:pPr>
        <w:pStyle w:val="Prrafodelista"/>
        <w:numPr>
          <w:ilvl w:val="0"/>
          <w:numId w:val="31"/>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podrá tomar como referencia indicadores estadísticos, información de contexto o investigación social o antropológica. </w:t>
      </w:r>
    </w:p>
    <w:p w14:paraId="7EA29A79" w14:textId="77777777" w:rsidR="003F0A51" w:rsidRPr="00AE3C45" w:rsidRDefault="003F0A51" w:rsidP="003F0A51">
      <w:pPr>
        <w:pStyle w:val="Prrafodelista"/>
        <w:numPr>
          <w:ilvl w:val="0"/>
          <w:numId w:val="31"/>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Identificar si la comunidad cabecera o las comunidades integrantes del municipio que participen en la elección municipal, han iniciado procesos de revisión o ya cuentan con adecuaciones a sus usos y costumbres o a las normas internas para la integración paritaria de las autoridades electas, de manera que: </w:t>
      </w:r>
    </w:p>
    <w:p w14:paraId="3F0D07A6" w14:textId="77777777" w:rsidR="003F0A51" w:rsidRPr="00AE3C45" w:rsidRDefault="003F0A51" w:rsidP="003F0A51">
      <w:pPr>
        <w:pStyle w:val="Prrafodelista"/>
        <w:numPr>
          <w:ilvl w:val="0"/>
          <w:numId w:val="32"/>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En caso de que no fuera así, se vincule a las nuevas autoridades electas para iniciar el proceso de reflexión interna y ajuste de sus usos y costumbres o de su sistema normativo a la paridad, bajo el principio de autonomía y libre determinación; así como mediante la aplicación de acciones afirmativas que faciliten el avance en la participación de las mujeres en el ámbito comunitario en general y el avance para los procesos electorales subsecuentes; y </w:t>
      </w:r>
    </w:p>
    <w:p w14:paraId="71EB3029" w14:textId="77777777" w:rsidR="003F0A51" w:rsidRPr="00AE3C45" w:rsidRDefault="003F0A51" w:rsidP="003F0A51">
      <w:pPr>
        <w:pStyle w:val="Prrafodelista"/>
        <w:numPr>
          <w:ilvl w:val="0"/>
          <w:numId w:val="32"/>
        </w:numPr>
        <w:spacing w:before="120" w:after="0" w:line="276" w:lineRule="auto"/>
        <w:ind w:right="0"/>
        <w:rPr>
          <w:rFonts w:ascii="Arial" w:hAnsi="Arial" w:cs="Arial"/>
          <w:i/>
          <w:iCs/>
          <w:sz w:val="24"/>
          <w:szCs w:val="24"/>
        </w:rPr>
      </w:pPr>
      <w:r w:rsidRPr="00AE3C45">
        <w:rPr>
          <w:rFonts w:ascii="Arial" w:hAnsi="Arial" w:cs="Arial"/>
          <w:i/>
          <w:iCs/>
          <w:sz w:val="24"/>
          <w:szCs w:val="24"/>
        </w:rPr>
        <w:t xml:space="preserve">En caso de haber ya iniciado o realizado el proceso de armonización de su sistema normativo o de sus usos y costumbres, vigilará el cumplimiento del avance hasta alcanzar la integración paritaria de las autoridades electas. </w:t>
      </w:r>
    </w:p>
    <w:p w14:paraId="66A39253" w14:textId="77777777" w:rsidR="003F0A51" w:rsidRPr="00C90304" w:rsidRDefault="003F0A51" w:rsidP="003F0A51">
      <w:pPr>
        <w:pStyle w:val="Prrafodelista"/>
        <w:numPr>
          <w:ilvl w:val="0"/>
          <w:numId w:val="32"/>
        </w:numPr>
        <w:spacing w:before="120" w:after="0" w:line="276" w:lineRule="auto"/>
        <w:ind w:right="0"/>
        <w:rPr>
          <w:rFonts w:ascii="Arial" w:hAnsi="Arial" w:cs="Arial"/>
          <w:i/>
          <w:iCs/>
          <w:sz w:val="24"/>
          <w:szCs w:val="24"/>
        </w:rPr>
      </w:pPr>
      <w:r w:rsidRPr="00C90304">
        <w:rPr>
          <w:rFonts w:ascii="Arial" w:hAnsi="Arial" w:cs="Arial"/>
          <w:i/>
          <w:iCs/>
          <w:sz w:val="24"/>
          <w:szCs w:val="24"/>
        </w:rPr>
        <w:t>En cualquier caso, el Instituto Electoral brindará asesoría técnica, información, capacitación y acompañamiento a dicho proceso.</w:t>
      </w:r>
    </w:p>
    <w:p w14:paraId="6273DD87" w14:textId="77777777" w:rsidR="00E931E1" w:rsidRPr="00434259" w:rsidRDefault="00E931E1" w:rsidP="00F358C8">
      <w:pPr>
        <w:pStyle w:val="Prrafodelista"/>
        <w:spacing w:before="120" w:after="0" w:line="276" w:lineRule="auto"/>
        <w:ind w:left="426" w:right="0" w:firstLine="0"/>
        <w:rPr>
          <w:rFonts w:ascii="Arial" w:hAnsi="Arial" w:cs="Arial"/>
          <w:color w:val="auto"/>
          <w:sz w:val="24"/>
          <w:szCs w:val="24"/>
        </w:rPr>
      </w:pPr>
    </w:p>
    <w:p w14:paraId="75D1955D" w14:textId="7E50C03D" w:rsidR="004F1DAF" w:rsidRDefault="004F1DAF" w:rsidP="004F1DAF">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Reunión de mediación</w:t>
      </w:r>
      <w:r w:rsidR="00220C3C">
        <w:rPr>
          <w:rFonts w:ascii="Arial" w:hAnsi="Arial" w:cs="Arial"/>
          <w:b/>
          <w:bCs/>
          <w:color w:val="auto"/>
          <w:sz w:val="24"/>
          <w:szCs w:val="24"/>
        </w:rPr>
        <w:t xml:space="preserve"> de fecha </w:t>
      </w:r>
      <w:r w:rsidR="00220C3C" w:rsidRPr="00220C3C">
        <w:rPr>
          <w:rFonts w:ascii="Arial" w:hAnsi="Arial" w:cs="Arial"/>
          <w:b/>
          <w:bCs/>
          <w:color w:val="auto"/>
          <w:sz w:val="24"/>
          <w:szCs w:val="24"/>
        </w:rPr>
        <w:t>7</w:t>
      </w:r>
      <w:r w:rsidR="00C013DE" w:rsidRPr="00220C3C">
        <w:rPr>
          <w:rFonts w:ascii="Arial" w:hAnsi="Arial" w:cs="Arial"/>
          <w:b/>
          <w:bCs/>
          <w:color w:val="auto"/>
          <w:sz w:val="24"/>
          <w:szCs w:val="24"/>
        </w:rPr>
        <w:t xml:space="preserve"> </w:t>
      </w:r>
      <w:r w:rsidRPr="00220C3C">
        <w:rPr>
          <w:rFonts w:ascii="Arial" w:hAnsi="Arial" w:cs="Arial"/>
          <w:b/>
          <w:bCs/>
          <w:color w:val="auto"/>
          <w:sz w:val="24"/>
          <w:szCs w:val="24"/>
        </w:rPr>
        <w:t xml:space="preserve">de </w:t>
      </w:r>
      <w:r w:rsidR="00C013DE" w:rsidRPr="00220C3C">
        <w:rPr>
          <w:rFonts w:ascii="Arial" w:hAnsi="Arial" w:cs="Arial"/>
          <w:b/>
          <w:bCs/>
          <w:color w:val="auto"/>
          <w:sz w:val="24"/>
          <w:szCs w:val="24"/>
        </w:rPr>
        <w:t>noviembre</w:t>
      </w:r>
      <w:r w:rsidRPr="00220C3C">
        <w:rPr>
          <w:rFonts w:ascii="Arial" w:hAnsi="Arial" w:cs="Arial"/>
          <w:b/>
          <w:bCs/>
          <w:color w:val="auto"/>
          <w:sz w:val="24"/>
          <w:szCs w:val="24"/>
        </w:rPr>
        <w:t xml:space="preserve"> de 2022</w:t>
      </w:r>
      <w:r w:rsidR="00024FFF">
        <w:rPr>
          <w:rFonts w:ascii="Arial" w:hAnsi="Arial" w:cs="Arial"/>
          <w:color w:val="auto"/>
          <w:sz w:val="24"/>
          <w:szCs w:val="24"/>
        </w:rPr>
        <w:t>. N</w:t>
      </w:r>
      <w:r w:rsidR="00C013DE">
        <w:rPr>
          <w:rFonts w:ascii="Arial" w:hAnsi="Arial" w:cs="Arial"/>
          <w:color w:val="auto"/>
          <w:sz w:val="24"/>
          <w:szCs w:val="24"/>
        </w:rPr>
        <w:t xml:space="preserve">uevamente se programó </w:t>
      </w:r>
      <w:r>
        <w:rPr>
          <w:rFonts w:ascii="Arial" w:hAnsi="Arial" w:cs="Arial"/>
          <w:color w:val="auto"/>
          <w:sz w:val="24"/>
          <w:szCs w:val="24"/>
        </w:rPr>
        <w:t xml:space="preserve">reunión </w:t>
      </w:r>
      <w:r w:rsidR="00C013DE">
        <w:rPr>
          <w:rFonts w:ascii="Arial" w:hAnsi="Arial" w:cs="Arial"/>
          <w:color w:val="auto"/>
          <w:sz w:val="24"/>
          <w:szCs w:val="24"/>
        </w:rPr>
        <w:t>de mediación con la Autoridad Municipal de Santiago Yaitepec, Oaxaca, con las personas inconformes con la elección de sus Autoridades Municipales,</w:t>
      </w:r>
      <w:r>
        <w:rPr>
          <w:rFonts w:ascii="Arial" w:hAnsi="Arial" w:cs="Arial"/>
          <w:color w:val="auto"/>
          <w:sz w:val="24"/>
          <w:szCs w:val="24"/>
        </w:rPr>
        <w:t xml:space="preserve"> sin embargo, solamente se present</w:t>
      </w:r>
      <w:r w:rsidR="00C013DE">
        <w:rPr>
          <w:rFonts w:ascii="Arial" w:hAnsi="Arial" w:cs="Arial"/>
          <w:color w:val="auto"/>
          <w:sz w:val="24"/>
          <w:szCs w:val="24"/>
        </w:rPr>
        <w:t>aron los dos grupos inconformes,</w:t>
      </w:r>
      <w:r>
        <w:rPr>
          <w:rFonts w:ascii="Arial" w:hAnsi="Arial" w:cs="Arial"/>
          <w:color w:val="auto"/>
          <w:sz w:val="24"/>
          <w:szCs w:val="24"/>
        </w:rPr>
        <w:t xml:space="preserve"> no así la Autoridad Municipal.</w:t>
      </w:r>
    </w:p>
    <w:p w14:paraId="771942D4" w14:textId="69C92370" w:rsidR="00C013DE" w:rsidRPr="00220C3C" w:rsidRDefault="00220C3C" w:rsidP="00220C3C">
      <w:pPr>
        <w:ind w:left="426" w:firstLine="0"/>
        <w:rPr>
          <w:rFonts w:ascii="Arial" w:hAnsi="Arial" w:cs="Arial"/>
          <w:color w:val="auto"/>
          <w:sz w:val="24"/>
          <w:szCs w:val="24"/>
        </w:rPr>
      </w:pPr>
      <w:r w:rsidRPr="00220C3C">
        <w:rPr>
          <w:rFonts w:ascii="Arial" w:hAnsi="Arial" w:cs="Arial"/>
          <w:color w:val="auto"/>
          <w:sz w:val="24"/>
          <w:szCs w:val="24"/>
        </w:rPr>
        <w:t xml:space="preserve">Mediante oficio </w:t>
      </w:r>
      <w:r w:rsidRPr="00220C3C">
        <w:rPr>
          <w:rFonts w:ascii="Arial" w:hAnsi="Arial" w:cs="Arial"/>
          <w:bCs/>
          <w:color w:val="auto"/>
          <w:sz w:val="24"/>
          <w:szCs w:val="24"/>
        </w:rPr>
        <w:t>IEEPCO/DESNI/3354/2022, fechado el 28 de octubre de 2022, la DESNI convocó al Presidente Municipal de Santiago Yaitepec, Oaxaca, para tener una reunión de mediación, con las personas inconformes con la elección de sus Autoridades Municipales</w:t>
      </w:r>
      <w:r>
        <w:rPr>
          <w:rFonts w:ascii="Arial" w:hAnsi="Arial" w:cs="Arial"/>
          <w:bCs/>
          <w:color w:val="auto"/>
          <w:sz w:val="24"/>
          <w:szCs w:val="24"/>
        </w:rPr>
        <w:t>.</w:t>
      </w:r>
    </w:p>
    <w:p w14:paraId="18A4326C" w14:textId="584735E2" w:rsidR="00220C3C" w:rsidRDefault="00C013DE" w:rsidP="004F1DAF">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Solicitud de Validación</w:t>
      </w:r>
      <w:r w:rsidR="00220C3C">
        <w:rPr>
          <w:rFonts w:ascii="Arial" w:hAnsi="Arial" w:cs="Arial"/>
          <w:b/>
          <w:bCs/>
          <w:color w:val="auto"/>
          <w:sz w:val="24"/>
          <w:szCs w:val="24"/>
        </w:rPr>
        <w:t xml:space="preserve"> de asamblea electiva de fecha 7 de octubre del 2022</w:t>
      </w:r>
      <w:r>
        <w:rPr>
          <w:rFonts w:ascii="Arial" w:hAnsi="Arial" w:cs="Arial"/>
          <w:b/>
          <w:bCs/>
          <w:color w:val="auto"/>
          <w:sz w:val="24"/>
          <w:szCs w:val="24"/>
        </w:rPr>
        <w:t xml:space="preserve">. </w:t>
      </w:r>
      <w:r>
        <w:rPr>
          <w:rFonts w:ascii="Arial" w:hAnsi="Arial" w:cs="Arial"/>
          <w:color w:val="auto"/>
          <w:sz w:val="24"/>
          <w:szCs w:val="24"/>
        </w:rPr>
        <w:t>Mediante oficio PM/14</w:t>
      </w:r>
      <w:r w:rsidR="009B74D0">
        <w:rPr>
          <w:rFonts w:ascii="Arial" w:hAnsi="Arial" w:cs="Arial"/>
          <w:color w:val="auto"/>
          <w:sz w:val="24"/>
          <w:szCs w:val="24"/>
        </w:rPr>
        <w:t>5</w:t>
      </w:r>
      <w:r>
        <w:rPr>
          <w:rFonts w:ascii="Arial" w:hAnsi="Arial" w:cs="Arial"/>
          <w:color w:val="auto"/>
          <w:sz w:val="24"/>
          <w:szCs w:val="24"/>
        </w:rPr>
        <w:t xml:space="preserve">/2022, </w:t>
      </w:r>
      <w:r w:rsidR="00220C3C">
        <w:rPr>
          <w:rFonts w:ascii="Arial" w:hAnsi="Arial" w:cs="Arial"/>
          <w:color w:val="auto"/>
          <w:sz w:val="24"/>
          <w:szCs w:val="24"/>
        </w:rPr>
        <w:t xml:space="preserve">recibido en </w:t>
      </w:r>
      <w:r w:rsidR="00F0789E">
        <w:rPr>
          <w:rFonts w:ascii="Arial" w:hAnsi="Arial" w:cs="Arial"/>
          <w:color w:val="auto"/>
          <w:sz w:val="24"/>
          <w:szCs w:val="24"/>
        </w:rPr>
        <w:t xml:space="preserve">Oficialía de Partes </w:t>
      </w:r>
      <w:r w:rsidR="00220C3C">
        <w:rPr>
          <w:rFonts w:ascii="Arial" w:hAnsi="Arial" w:cs="Arial"/>
          <w:color w:val="auto"/>
          <w:sz w:val="24"/>
          <w:szCs w:val="24"/>
        </w:rPr>
        <w:t xml:space="preserve">el 7 de noviembre de 2022, </w:t>
      </w:r>
      <w:r w:rsidR="00896A51">
        <w:rPr>
          <w:rFonts w:ascii="Arial" w:hAnsi="Arial" w:cs="Arial"/>
          <w:color w:val="auto"/>
          <w:sz w:val="24"/>
          <w:szCs w:val="24"/>
        </w:rPr>
        <w:t>identificado con el número de folio 082978,  mediante el cual Presidente Municipal de Santiago Yaitepec, Oaxaca, informa que mediante Asamblea General Comunitaria, se determinó que no se autoriza a la Autoridad Municipal asistir a las mesas de di</w:t>
      </w:r>
      <w:r w:rsidR="008B5B6D">
        <w:rPr>
          <w:rFonts w:ascii="Arial" w:hAnsi="Arial" w:cs="Arial"/>
          <w:color w:val="auto"/>
          <w:sz w:val="24"/>
          <w:szCs w:val="24"/>
        </w:rPr>
        <w:t>á</w:t>
      </w:r>
      <w:r w:rsidR="00896A51">
        <w:rPr>
          <w:rFonts w:ascii="Arial" w:hAnsi="Arial" w:cs="Arial"/>
          <w:color w:val="auto"/>
          <w:sz w:val="24"/>
          <w:szCs w:val="24"/>
        </w:rPr>
        <w:t>logo programas por la DESNI; así mismo</w:t>
      </w:r>
      <w:r w:rsidR="008B5B6D">
        <w:rPr>
          <w:rFonts w:ascii="Arial" w:hAnsi="Arial" w:cs="Arial"/>
          <w:color w:val="auto"/>
          <w:sz w:val="24"/>
          <w:szCs w:val="24"/>
        </w:rPr>
        <w:t>,</w:t>
      </w:r>
      <w:r w:rsidR="00896A51">
        <w:rPr>
          <w:rFonts w:ascii="Arial" w:hAnsi="Arial" w:cs="Arial"/>
          <w:color w:val="auto"/>
          <w:sz w:val="24"/>
          <w:szCs w:val="24"/>
        </w:rPr>
        <w:t xml:space="preserve"> solicit</w:t>
      </w:r>
      <w:r w:rsidR="00024FFF">
        <w:rPr>
          <w:rFonts w:ascii="Arial" w:hAnsi="Arial" w:cs="Arial"/>
          <w:color w:val="auto"/>
          <w:sz w:val="24"/>
          <w:szCs w:val="24"/>
        </w:rPr>
        <w:t>ó</w:t>
      </w:r>
      <w:r w:rsidR="00896A51">
        <w:rPr>
          <w:rFonts w:ascii="Arial" w:hAnsi="Arial" w:cs="Arial"/>
          <w:color w:val="auto"/>
          <w:sz w:val="24"/>
          <w:szCs w:val="24"/>
        </w:rPr>
        <w:t xml:space="preserve"> que el Instituto declare la validez de su Asamblea de Elección toda vez que dicha elección se realizó conforme a sus usos y costumbres, además que el Instituto deje de intervenir de manera dolosa y parcial en el proceso de dicho Municipio. Anexa Acta de asamblea y lista de asistentes.</w:t>
      </w:r>
      <w:r w:rsidR="009274FB">
        <w:rPr>
          <w:rFonts w:ascii="Arial" w:hAnsi="Arial" w:cs="Arial"/>
          <w:color w:val="auto"/>
          <w:sz w:val="24"/>
          <w:szCs w:val="24"/>
        </w:rPr>
        <w:t xml:space="preserve"> </w:t>
      </w:r>
    </w:p>
    <w:p w14:paraId="7829CFE3" w14:textId="126696A0" w:rsidR="00C013DE" w:rsidRPr="00220C3C" w:rsidRDefault="00220C3C" w:rsidP="00220C3C">
      <w:pPr>
        <w:pStyle w:val="Prrafodelista"/>
        <w:spacing w:before="120" w:after="0" w:line="276" w:lineRule="auto"/>
        <w:ind w:left="426" w:right="0" w:firstLine="0"/>
        <w:rPr>
          <w:rFonts w:ascii="Arial" w:hAnsi="Arial" w:cs="Arial"/>
          <w:color w:val="auto"/>
          <w:sz w:val="24"/>
          <w:szCs w:val="24"/>
        </w:rPr>
      </w:pPr>
      <w:r w:rsidRPr="00220C3C">
        <w:rPr>
          <w:rFonts w:ascii="Arial" w:hAnsi="Arial" w:cs="Arial"/>
          <w:color w:val="auto"/>
          <w:sz w:val="24"/>
          <w:szCs w:val="24"/>
        </w:rPr>
        <w:t>M</w:t>
      </w:r>
      <w:r w:rsidR="009274FB" w:rsidRPr="00220C3C">
        <w:rPr>
          <w:rFonts w:ascii="Arial" w:hAnsi="Arial" w:cs="Arial"/>
          <w:color w:val="auto"/>
          <w:sz w:val="24"/>
          <w:szCs w:val="24"/>
        </w:rPr>
        <w:t xml:space="preserve">ediante oficio </w:t>
      </w:r>
      <w:r w:rsidR="009274FB" w:rsidRPr="00220C3C">
        <w:rPr>
          <w:rFonts w:ascii="Arial" w:hAnsi="Arial" w:cs="Arial"/>
          <w:bCs/>
          <w:color w:val="auto"/>
          <w:sz w:val="24"/>
          <w:szCs w:val="24"/>
        </w:rPr>
        <w:t xml:space="preserve">IEEPCO/DESNI/3570/2022, fechado el 7 de noviembre de 2022, </w:t>
      </w:r>
      <w:r w:rsidRPr="00220C3C">
        <w:rPr>
          <w:rFonts w:ascii="Arial" w:hAnsi="Arial" w:cs="Arial"/>
          <w:bCs/>
          <w:color w:val="auto"/>
          <w:sz w:val="24"/>
          <w:szCs w:val="24"/>
        </w:rPr>
        <w:t>la DESNI, otorg</w:t>
      </w:r>
      <w:r w:rsidR="008B5B6D">
        <w:rPr>
          <w:rFonts w:ascii="Arial" w:hAnsi="Arial" w:cs="Arial"/>
          <w:bCs/>
          <w:color w:val="auto"/>
          <w:sz w:val="24"/>
          <w:szCs w:val="24"/>
        </w:rPr>
        <w:t>ó</w:t>
      </w:r>
      <w:r w:rsidRPr="00220C3C">
        <w:rPr>
          <w:rFonts w:ascii="Arial" w:hAnsi="Arial" w:cs="Arial"/>
          <w:bCs/>
          <w:color w:val="auto"/>
          <w:sz w:val="24"/>
          <w:szCs w:val="24"/>
        </w:rPr>
        <w:t xml:space="preserve"> </w:t>
      </w:r>
      <w:r w:rsidR="009274FB" w:rsidRPr="00220C3C">
        <w:rPr>
          <w:rFonts w:ascii="Arial" w:hAnsi="Arial" w:cs="Arial"/>
          <w:bCs/>
          <w:color w:val="auto"/>
          <w:sz w:val="24"/>
          <w:szCs w:val="24"/>
        </w:rPr>
        <w:t>respuesta a la petición planteada.</w:t>
      </w:r>
    </w:p>
    <w:p w14:paraId="3BB9D30A" w14:textId="3C1A1C93" w:rsidR="009274FB" w:rsidRDefault="009274FB" w:rsidP="009274FB">
      <w:pPr>
        <w:pStyle w:val="Prrafodelista"/>
        <w:spacing w:before="120" w:after="0" w:line="276" w:lineRule="auto"/>
        <w:ind w:left="426" w:right="0" w:firstLine="0"/>
        <w:rPr>
          <w:rFonts w:ascii="Arial" w:hAnsi="Arial" w:cs="Arial"/>
          <w:color w:val="auto"/>
          <w:sz w:val="24"/>
          <w:szCs w:val="24"/>
        </w:rPr>
      </w:pPr>
    </w:p>
    <w:p w14:paraId="0DBE5274" w14:textId="3EEB1125" w:rsidR="004F1DAF" w:rsidRPr="001E0DCD" w:rsidRDefault="001E0DCD" w:rsidP="004F1DAF">
      <w:pPr>
        <w:pStyle w:val="Prrafodelista"/>
        <w:numPr>
          <w:ilvl w:val="0"/>
          <w:numId w:val="2"/>
        </w:numPr>
        <w:spacing w:before="120" w:after="0" w:line="276" w:lineRule="auto"/>
        <w:ind w:left="426" w:right="0" w:hanging="284"/>
        <w:rPr>
          <w:rFonts w:ascii="Arial" w:hAnsi="Arial" w:cs="Arial"/>
          <w:b/>
          <w:bCs/>
          <w:color w:val="000000" w:themeColor="text1"/>
          <w:spacing w:val="-1"/>
          <w:sz w:val="24"/>
          <w:szCs w:val="24"/>
        </w:rPr>
      </w:pPr>
      <w:r w:rsidRPr="001E0DCD">
        <w:rPr>
          <w:rFonts w:ascii="Arial" w:hAnsi="Arial" w:cs="Arial"/>
          <w:b/>
          <w:bCs/>
          <w:color w:val="000000" w:themeColor="text1"/>
          <w:spacing w:val="-1"/>
          <w:sz w:val="24"/>
          <w:szCs w:val="24"/>
        </w:rPr>
        <w:t>Escrito</w:t>
      </w:r>
      <w:r w:rsidR="009D4E79">
        <w:rPr>
          <w:rFonts w:ascii="Arial" w:hAnsi="Arial" w:cs="Arial"/>
          <w:b/>
          <w:bCs/>
          <w:color w:val="000000" w:themeColor="text1"/>
          <w:spacing w:val="-1"/>
          <w:sz w:val="24"/>
          <w:szCs w:val="24"/>
        </w:rPr>
        <w:t xml:space="preserve"> complementario de inconformidad</w:t>
      </w:r>
      <w:r w:rsidR="008B5B6D">
        <w:rPr>
          <w:rFonts w:ascii="Arial" w:hAnsi="Arial" w:cs="Arial"/>
          <w:b/>
          <w:bCs/>
          <w:color w:val="000000" w:themeColor="text1"/>
          <w:spacing w:val="-1"/>
          <w:sz w:val="24"/>
          <w:szCs w:val="24"/>
        </w:rPr>
        <w:t>es</w:t>
      </w:r>
      <w:r w:rsidR="009D4E79">
        <w:rPr>
          <w:rFonts w:ascii="Arial" w:hAnsi="Arial" w:cs="Arial"/>
          <w:b/>
          <w:bCs/>
          <w:color w:val="000000" w:themeColor="text1"/>
          <w:spacing w:val="-1"/>
          <w:sz w:val="24"/>
          <w:szCs w:val="24"/>
        </w:rPr>
        <w:t xml:space="preserve"> remitidas el 11 y 24 de octubre del 2022</w:t>
      </w:r>
      <w:r w:rsidRPr="001E0DCD">
        <w:rPr>
          <w:rFonts w:ascii="Arial" w:hAnsi="Arial" w:cs="Arial"/>
          <w:b/>
          <w:bCs/>
          <w:color w:val="000000" w:themeColor="text1"/>
          <w:spacing w:val="-1"/>
          <w:sz w:val="24"/>
          <w:szCs w:val="24"/>
        </w:rPr>
        <w:t>.</w:t>
      </w:r>
      <w:r>
        <w:rPr>
          <w:rFonts w:ascii="Arial" w:hAnsi="Arial" w:cs="Arial"/>
          <w:b/>
          <w:bCs/>
          <w:color w:val="000000" w:themeColor="text1"/>
          <w:spacing w:val="-1"/>
          <w:sz w:val="24"/>
          <w:szCs w:val="24"/>
        </w:rPr>
        <w:t xml:space="preserve"> </w:t>
      </w:r>
      <w:r>
        <w:rPr>
          <w:rFonts w:ascii="Arial" w:hAnsi="Arial" w:cs="Arial"/>
          <w:color w:val="000000" w:themeColor="text1"/>
          <w:spacing w:val="-1"/>
          <w:sz w:val="24"/>
          <w:szCs w:val="24"/>
        </w:rPr>
        <w:t xml:space="preserve">Mediante escrito de fecha 8 de noviembre de 2022, identificado con el número de folio 083120, recibido en </w:t>
      </w:r>
      <w:r w:rsidR="00F0789E">
        <w:rPr>
          <w:rFonts w:ascii="Arial" w:hAnsi="Arial" w:cs="Arial"/>
          <w:color w:val="000000" w:themeColor="text1"/>
          <w:spacing w:val="-1"/>
          <w:sz w:val="24"/>
          <w:szCs w:val="24"/>
        </w:rPr>
        <w:t xml:space="preserve">Oficialía de Partes </w:t>
      </w:r>
      <w:r>
        <w:rPr>
          <w:rFonts w:ascii="Arial" w:hAnsi="Arial" w:cs="Arial"/>
          <w:color w:val="000000" w:themeColor="text1"/>
          <w:spacing w:val="-1"/>
          <w:sz w:val="24"/>
          <w:szCs w:val="24"/>
        </w:rPr>
        <w:t>el 9 d</w:t>
      </w:r>
      <w:r w:rsidR="009D4E79">
        <w:rPr>
          <w:rFonts w:ascii="Arial" w:hAnsi="Arial" w:cs="Arial"/>
          <w:color w:val="000000" w:themeColor="text1"/>
          <w:spacing w:val="-1"/>
          <w:sz w:val="24"/>
          <w:szCs w:val="24"/>
        </w:rPr>
        <w:t>e</w:t>
      </w:r>
      <w:r>
        <w:rPr>
          <w:rFonts w:ascii="Arial" w:hAnsi="Arial" w:cs="Arial"/>
          <w:color w:val="000000" w:themeColor="text1"/>
          <w:spacing w:val="-1"/>
          <w:sz w:val="24"/>
          <w:szCs w:val="24"/>
        </w:rPr>
        <w:t xml:space="preserve"> noviembre de 2022, </w:t>
      </w:r>
      <w:r w:rsidR="009D4E79">
        <w:rPr>
          <w:rFonts w:ascii="Arial" w:hAnsi="Arial" w:cs="Arial"/>
          <w:color w:val="000000" w:themeColor="text1"/>
          <w:spacing w:val="-1"/>
          <w:sz w:val="24"/>
          <w:szCs w:val="24"/>
        </w:rPr>
        <w:t xml:space="preserve">personas </w:t>
      </w:r>
      <w:r>
        <w:rPr>
          <w:rFonts w:ascii="Arial" w:hAnsi="Arial" w:cs="Arial"/>
          <w:color w:val="000000" w:themeColor="text1"/>
          <w:spacing w:val="-1"/>
          <w:sz w:val="24"/>
          <w:szCs w:val="24"/>
        </w:rPr>
        <w:t xml:space="preserve">del Municipio de Santiago Yaitepec, Oax., </w:t>
      </w:r>
      <w:r w:rsidR="009D4E79">
        <w:rPr>
          <w:rFonts w:ascii="Arial" w:hAnsi="Arial" w:cs="Arial"/>
          <w:color w:val="000000" w:themeColor="text1"/>
          <w:spacing w:val="-1"/>
          <w:sz w:val="24"/>
          <w:szCs w:val="24"/>
        </w:rPr>
        <w:t>presentaron escrito complementario de memoria</w:t>
      </w:r>
      <w:r>
        <w:rPr>
          <w:rFonts w:ascii="Arial" w:hAnsi="Arial" w:cs="Arial"/>
          <w:color w:val="000000" w:themeColor="text1"/>
          <w:spacing w:val="-1"/>
          <w:sz w:val="24"/>
          <w:szCs w:val="24"/>
        </w:rPr>
        <w:t xml:space="preserve"> USB y once impresiones fotográficas.</w:t>
      </w:r>
    </w:p>
    <w:p w14:paraId="0EDF22C1" w14:textId="77777777" w:rsidR="001E0DCD" w:rsidRPr="001E0DCD" w:rsidRDefault="001E0DCD" w:rsidP="001E0DCD">
      <w:pPr>
        <w:pStyle w:val="Prrafodelista"/>
        <w:rPr>
          <w:rFonts w:ascii="Arial" w:hAnsi="Arial" w:cs="Arial"/>
          <w:b/>
          <w:bCs/>
          <w:color w:val="000000" w:themeColor="text1"/>
          <w:spacing w:val="-1"/>
          <w:sz w:val="24"/>
          <w:szCs w:val="24"/>
        </w:rPr>
      </w:pPr>
    </w:p>
    <w:p w14:paraId="2B30EC1F" w14:textId="5AFD7D73" w:rsidR="001E0DCD" w:rsidRPr="00653CEB" w:rsidRDefault="00EC23ED" w:rsidP="004F1DAF">
      <w:pPr>
        <w:pStyle w:val="Prrafodelista"/>
        <w:numPr>
          <w:ilvl w:val="0"/>
          <w:numId w:val="2"/>
        </w:numPr>
        <w:spacing w:before="120" w:after="0" w:line="276" w:lineRule="auto"/>
        <w:ind w:left="426" w:right="0" w:hanging="284"/>
        <w:rPr>
          <w:rFonts w:ascii="Arial" w:hAnsi="Arial" w:cs="Arial"/>
          <w:b/>
          <w:bCs/>
          <w:color w:val="000000" w:themeColor="text1"/>
          <w:spacing w:val="-1"/>
          <w:sz w:val="24"/>
          <w:szCs w:val="24"/>
        </w:rPr>
      </w:pPr>
      <w:r>
        <w:rPr>
          <w:rFonts w:ascii="Arial" w:hAnsi="Arial" w:cs="Arial"/>
          <w:b/>
          <w:bCs/>
          <w:color w:val="000000" w:themeColor="text1"/>
          <w:spacing w:val="-1"/>
          <w:sz w:val="24"/>
          <w:szCs w:val="24"/>
        </w:rPr>
        <w:t>Escrito</w:t>
      </w:r>
      <w:r w:rsidR="009D4E79">
        <w:rPr>
          <w:rFonts w:ascii="Arial" w:hAnsi="Arial" w:cs="Arial"/>
          <w:b/>
          <w:bCs/>
          <w:color w:val="000000" w:themeColor="text1"/>
          <w:spacing w:val="-1"/>
          <w:sz w:val="24"/>
          <w:szCs w:val="24"/>
        </w:rPr>
        <w:t xml:space="preserve"> de inconformidad remitida el 11 de noviembre del 2022</w:t>
      </w:r>
      <w:r>
        <w:rPr>
          <w:rFonts w:ascii="Arial" w:hAnsi="Arial" w:cs="Arial"/>
          <w:b/>
          <w:bCs/>
          <w:color w:val="000000" w:themeColor="text1"/>
          <w:spacing w:val="-1"/>
          <w:sz w:val="24"/>
          <w:szCs w:val="24"/>
        </w:rPr>
        <w:t xml:space="preserve">. </w:t>
      </w:r>
      <w:r>
        <w:rPr>
          <w:rFonts w:ascii="Arial" w:hAnsi="Arial" w:cs="Arial"/>
          <w:color w:val="000000" w:themeColor="text1"/>
          <w:spacing w:val="-1"/>
          <w:sz w:val="24"/>
          <w:szCs w:val="24"/>
        </w:rPr>
        <w:t xml:space="preserve">Mediante escrito identificado con el número de folio 083220, recibido en </w:t>
      </w:r>
      <w:r w:rsidR="00F0789E">
        <w:rPr>
          <w:rFonts w:ascii="Arial" w:hAnsi="Arial" w:cs="Arial"/>
          <w:color w:val="000000" w:themeColor="text1"/>
          <w:spacing w:val="-1"/>
          <w:sz w:val="24"/>
          <w:szCs w:val="24"/>
        </w:rPr>
        <w:t xml:space="preserve">Oficialía de Partes </w:t>
      </w:r>
      <w:r>
        <w:rPr>
          <w:rFonts w:ascii="Arial" w:hAnsi="Arial" w:cs="Arial"/>
          <w:color w:val="000000" w:themeColor="text1"/>
          <w:spacing w:val="-1"/>
          <w:sz w:val="24"/>
          <w:szCs w:val="24"/>
        </w:rPr>
        <w:t>del Instituto el 11 d</w:t>
      </w:r>
      <w:r w:rsidR="000C0FA8">
        <w:rPr>
          <w:rFonts w:ascii="Arial" w:hAnsi="Arial" w:cs="Arial"/>
          <w:color w:val="000000" w:themeColor="text1"/>
          <w:spacing w:val="-1"/>
          <w:sz w:val="24"/>
          <w:szCs w:val="24"/>
        </w:rPr>
        <w:t>e</w:t>
      </w:r>
      <w:r>
        <w:rPr>
          <w:rFonts w:ascii="Arial" w:hAnsi="Arial" w:cs="Arial"/>
          <w:color w:val="000000" w:themeColor="text1"/>
          <w:spacing w:val="-1"/>
          <w:sz w:val="24"/>
          <w:szCs w:val="24"/>
        </w:rPr>
        <w:t xml:space="preserve"> noviembre de 2022, ciudadanas de Santiago Yaitepec, Oaxaca, solicita</w:t>
      </w:r>
      <w:r w:rsidR="00024FFF">
        <w:rPr>
          <w:rFonts w:ascii="Arial" w:hAnsi="Arial" w:cs="Arial"/>
          <w:color w:val="000000" w:themeColor="text1"/>
          <w:spacing w:val="-1"/>
          <w:sz w:val="24"/>
          <w:szCs w:val="24"/>
        </w:rPr>
        <w:t>ro</w:t>
      </w:r>
      <w:r>
        <w:rPr>
          <w:rFonts w:ascii="Arial" w:hAnsi="Arial" w:cs="Arial"/>
          <w:color w:val="000000" w:themeColor="text1"/>
          <w:spacing w:val="-1"/>
          <w:sz w:val="24"/>
          <w:szCs w:val="24"/>
        </w:rPr>
        <w:t>n no valida</w:t>
      </w:r>
      <w:r w:rsidR="00653CEB">
        <w:rPr>
          <w:rFonts w:ascii="Arial" w:hAnsi="Arial" w:cs="Arial"/>
          <w:color w:val="000000" w:themeColor="text1"/>
          <w:spacing w:val="-1"/>
          <w:sz w:val="24"/>
          <w:szCs w:val="24"/>
        </w:rPr>
        <w:t>r</w:t>
      </w:r>
      <w:r>
        <w:rPr>
          <w:rFonts w:ascii="Arial" w:hAnsi="Arial" w:cs="Arial"/>
          <w:color w:val="000000" w:themeColor="text1"/>
          <w:spacing w:val="-1"/>
          <w:sz w:val="24"/>
          <w:szCs w:val="24"/>
        </w:rPr>
        <w:t xml:space="preserve"> la elección de sus Autoridades Municipales, por </w:t>
      </w:r>
      <w:r w:rsidR="000C0FA8">
        <w:rPr>
          <w:rFonts w:ascii="Arial" w:hAnsi="Arial" w:cs="Arial"/>
          <w:color w:val="000000" w:themeColor="text1"/>
          <w:spacing w:val="-1"/>
          <w:sz w:val="24"/>
          <w:szCs w:val="24"/>
        </w:rPr>
        <w:t xml:space="preserve">no haber emitido convocatoria y no permitir que participaran en la </w:t>
      </w:r>
      <w:r w:rsidR="009D4E79">
        <w:rPr>
          <w:rFonts w:ascii="Arial" w:hAnsi="Arial" w:cs="Arial"/>
          <w:color w:val="000000" w:themeColor="text1"/>
          <w:spacing w:val="-1"/>
          <w:sz w:val="24"/>
          <w:szCs w:val="24"/>
        </w:rPr>
        <w:t>A</w:t>
      </w:r>
      <w:r w:rsidR="000C0FA8">
        <w:rPr>
          <w:rFonts w:ascii="Arial" w:hAnsi="Arial" w:cs="Arial"/>
          <w:color w:val="000000" w:themeColor="text1"/>
          <w:spacing w:val="-1"/>
          <w:sz w:val="24"/>
          <w:szCs w:val="24"/>
        </w:rPr>
        <w:t xml:space="preserve">samblea de </w:t>
      </w:r>
      <w:r w:rsidR="009D4E79">
        <w:rPr>
          <w:rFonts w:ascii="Arial" w:hAnsi="Arial" w:cs="Arial"/>
          <w:color w:val="000000" w:themeColor="text1"/>
          <w:spacing w:val="-1"/>
          <w:sz w:val="24"/>
          <w:szCs w:val="24"/>
        </w:rPr>
        <w:t>E</w:t>
      </w:r>
      <w:r w:rsidR="000C0FA8">
        <w:rPr>
          <w:rFonts w:ascii="Arial" w:hAnsi="Arial" w:cs="Arial"/>
          <w:color w:val="000000" w:themeColor="text1"/>
          <w:spacing w:val="-1"/>
          <w:sz w:val="24"/>
          <w:szCs w:val="24"/>
        </w:rPr>
        <w:t>lección.</w:t>
      </w:r>
    </w:p>
    <w:p w14:paraId="2EB5AEF1" w14:textId="77777777" w:rsidR="00653CEB" w:rsidRPr="00653CEB" w:rsidRDefault="00653CEB" w:rsidP="00653CEB">
      <w:pPr>
        <w:pStyle w:val="Prrafodelista"/>
        <w:rPr>
          <w:rFonts w:ascii="Arial" w:hAnsi="Arial" w:cs="Arial"/>
          <w:b/>
          <w:bCs/>
          <w:color w:val="000000" w:themeColor="text1"/>
          <w:spacing w:val="-1"/>
          <w:sz w:val="24"/>
          <w:szCs w:val="24"/>
        </w:rPr>
      </w:pPr>
    </w:p>
    <w:p w14:paraId="50462992" w14:textId="53DB1098" w:rsidR="00653CEB" w:rsidRPr="00B01FA4" w:rsidRDefault="0057054D" w:rsidP="004F1DAF">
      <w:pPr>
        <w:pStyle w:val="Prrafodelista"/>
        <w:numPr>
          <w:ilvl w:val="0"/>
          <w:numId w:val="2"/>
        </w:numPr>
        <w:spacing w:before="120" w:after="0" w:line="276" w:lineRule="auto"/>
        <w:ind w:left="426" w:right="0" w:hanging="284"/>
        <w:rPr>
          <w:rFonts w:ascii="Arial" w:hAnsi="Arial" w:cs="Arial"/>
          <w:b/>
          <w:bCs/>
          <w:color w:val="000000" w:themeColor="text1"/>
          <w:spacing w:val="-1"/>
          <w:sz w:val="24"/>
          <w:szCs w:val="24"/>
        </w:rPr>
      </w:pPr>
      <w:r>
        <w:rPr>
          <w:rFonts w:ascii="Arial" w:hAnsi="Arial" w:cs="Arial"/>
          <w:b/>
          <w:bCs/>
          <w:color w:val="000000" w:themeColor="text1"/>
          <w:spacing w:val="-1"/>
          <w:sz w:val="24"/>
          <w:szCs w:val="24"/>
        </w:rPr>
        <w:t>Radicación de expediente número CQDPCE/PES/053/2022, de la Comisión de Quejas y Denuncia Electoral</w:t>
      </w:r>
      <w:r w:rsidR="00653CEB">
        <w:rPr>
          <w:rFonts w:ascii="Arial" w:hAnsi="Arial" w:cs="Arial"/>
          <w:b/>
          <w:bCs/>
          <w:color w:val="000000" w:themeColor="text1"/>
          <w:spacing w:val="-1"/>
          <w:sz w:val="24"/>
          <w:szCs w:val="24"/>
        </w:rPr>
        <w:t xml:space="preserve">. </w:t>
      </w:r>
      <w:r w:rsidR="00653CEB">
        <w:rPr>
          <w:rFonts w:ascii="Arial" w:hAnsi="Arial" w:cs="Arial"/>
          <w:color w:val="000000" w:themeColor="text1"/>
          <w:spacing w:val="-1"/>
          <w:sz w:val="24"/>
          <w:szCs w:val="24"/>
        </w:rPr>
        <w:t xml:space="preserve">El 9 de noviembre de 2022, </w:t>
      </w:r>
      <w:r>
        <w:rPr>
          <w:rFonts w:ascii="Arial" w:hAnsi="Arial" w:cs="Arial"/>
          <w:color w:val="000000" w:themeColor="text1"/>
          <w:spacing w:val="-1"/>
          <w:sz w:val="24"/>
          <w:szCs w:val="24"/>
        </w:rPr>
        <w:t xml:space="preserve">personas del Municipio de Santiago Yaitepec, Oaxaca, </w:t>
      </w:r>
      <w:r w:rsidR="00653CEB">
        <w:rPr>
          <w:rFonts w:ascii="Arial" w:hAnsi="Arial" w:cs="Arial"/>
          <w:color w:val="000000" w:themeColor="text1"/>
          <w:spacing w:val="-1"/>
          <w:sz w:val="24"/>
          <w:szCs w:val="24"/>
        </w:rPr>
        <w:t xml:space="preserve"> fueron notificadas mediante cédula de notificación sobre el Acuerdo de radicación </w:t>
      </w:r>
      <w:r w:rsidR="00B01FA4">
        <w:rPr>
          <w:rFonts w:ascii="Arial" w:hAnsi="Arial" w:cs="Arial"/>
          <w:color w:val="000000" w:themeColor="text1"/>
          <w:spacing w:val="-1"/>
          <w:sz w:val="24"/>
          <w:szCs w:val="24"/>
        </w:rPr>
        <w:t>realizada en el expediente CQDPCE/PES/053/2022.</w:t>
      </w:r>
    </w:p>
    <w:p w14:paraId="37413DF1" w14:textId="77777777" w:rsidR="00B01FA4" w:rsidRPr="00B01FA4" w:rsidRDefault="00B01FA4" w:rsidP="00B01FA4">
      <w:pPr>
        <w:pStyle w:val="Prrafodelista"/>
        <w:rPr>
          <w:rFonts w:ascii="Arial" w:hAnsi="Arial" w:cs="Arial"/>
          <w:b/>
          <w:bCs/>
          <w:color w:val="000000" w:themeColor="text1"/>
          <w:spacing w:val="-1"/>
          <w:sz w:val="24"/>
          <w:szCs w:val="24"/>
        </w:rPr>
      </w:pPr>
    </w:p>
    <w:p w14:paraId="44BBB6BF" w14:textId="472C91CD" w:rsidR="00953BB2" w:rsidRPr="002A4623" w:rsidRDefault="00953BB2" w:rsidP="00953BB2">
      <w:pPr>
        <w:pStyle w:val="Prrafodelista"/>
        <w:numPr>
          <w:ilvl w:val="0"/>
          <w:numId w:val="2"/>
        </w:numPr>
        <w:spacing w:before="120" w:after="0" w:line="276" w:lineRule="auto"/>
        <w:ind w:left="426" w:right="0" w:hanging="284"/>
        <w:rPr>
          <w:rFonts w:ascii="Arial" w:hAnsi="Arial" w:cs="Arial"/>
          <w:b/>
          <w:bCs/>
          <w:color w:val="000000" w:themeColor="text1"/>
          <w:spacing w:val="-1"/>
          <w:sz w:val="24"/>
          <w:szCs w:val="24"/>
        </w:rPr>
      </w:pPr>
      <w:r>
        <w:rPr>
          <w:rFonts w:ascii="Arial" w:hAnsi="Arial" w:cs="Arial"/>
          <w:b/>
          <w:bCs/>
          <w:color w:val="000000" w:themeColor="text1"/>
          <w:spacing w:val="-1"/>
          <w:sz w:val="24"/>
          <w:szCs w:val="24"/>
        </w:rPr>
        <w:t>Manifestación del Presidente Municipal a la vista otorgada.</w:t>
      </w:r>
      <w:r>
        <w:rPr>
          <w:rFonts w:ascii="Arial" w:hAnsi="Arial" w:cs="Arial"/>
          <w:color w:val="000000" w:themeColor="text1"/>
          <w:spacing w:val="-1"/>
          <w:sz w:val="24"/>
          <w:szCs w:val="24"/>
        </w:rPr>
        <w:t xml:space="preserve"> Mediante oficio número PM/158/2022, identificado con el número de folio 083345, recibido en </w:t>
      </w:r>
      <w:r w:rsidR="00F0789E">
        <w:rPr>
          <w:rFonts w:ascii="Arial" w:hAnsi="Arial" w:cs="Arial"/>
          <w:color w:val="000000" w:themeColor="text1"/>
          <w:spacing w:val="-1"/>
          <w:sz w:val="24"/>
          <w:szCs w:val="24"/>
        </w:rPr>
        <w:t xml:space="preserve">Oficialía de Partes </w:t>
      </w:r>
      <w:r>
        <w:rPr>
          <w:rFonts w:ascii="Arial" w:hAnsi="Arial" w:cs="Arial"/>
          <w:color w:val="000000" w:themeColor="text1"/>
          <w:spacing w:val="-1"/>
          <w:sz w:val="24"/>
          <w:szCs w:val="24"/>
        </w:rPr>
        <w:t>de este Instituto el 15 de noviembre de 2022, el Presidente Municipal de Santiago Yaitepec, Oaxaca, dio respuesta a los señalamientos de inconformidad presentadas por habitantes de dicho Municipio y solicit</w:t>
      </w:r>
      <w:r w:rsidR="00404ED4">
        <w:rPr>
          <w:rFonts w:ascii="Arial" w:hAnsi="Arial" w:cs="Arial"/>
          <w:color w:val="000000" w:themeColor="text1"/>
          <w:spacing w:val="-1"/>
          <w:sz w:val="24"/>
          <w:szCs w:val="24"/>
        </w:rPr>
        <w:t>ó</w:t>
      </w:r>
      <w:r>
        <w:rPr>
          <w:rFonts w:ascii="Arial" w:hAnsi="Arial" w:cs="Arial"/>
          <w:color w:val="000000" w:themeColor="text1"/>
          <w:spacing w:val="-1"/>
          <w:sz w:val="24"/>
          <w:szCs w:val="24"/>
        </w:rPr>
        <w:t xml:space="preserve"> sean tomados en consideración en el momento de realizar la calificación de la elección. </w:t>
      </w:r>
    </w:p>
    <w:p w14:paraId="6C4B505B" w14:textId="77777777" w:rsidR="00404ED4" w:rsidRPr="002A4623" w:rsidRDefault="00404ED4" w:rsidP="008C7D87">
      <w:pPr>
        <w:spacing w:before="120" w:after="0" w:line="276" w:lineRule="auto"/>
        <w:ind w:left="426" w:right="0" w:firstLine="0"/>
        <w:rPr>
          <w:rFonts w:ascii="Arial" w:hAnsi="Arial" w:cs="Arial"/>
          <w:b/>
          <w:bCs/>
          <w:color w:val="000000" w:themeColor="text1"/>
          <w:spacing w:val="-1"/>
          <w:sz w:val="24"/>
          <w:szCs w:val="24"/>
        </w:rPr>
      </w:pPr>
      <w:r w:rsidRPr="002A4623">
        <w:rPr>
          <w:rFonts w:ascii="Arial" w:hAnsi="Arial" w:cs="Arial"/>
          <w:color w:val="000000" w:themeColor="text1"/>
          <w:spacing w:val="-1"/>
          <w:sz w:val="24"/>
          <w:szCs w:val="24"/>
        </w:rPr>
        <w:t>En atención a dicha petición, mediante oficio IEEPCO/DESNI/3759/2022, fechado el 15 de noviembre de 2022 se informó al Presidente Municipal de Santiago Yaitepec, Oaxaca, que su petición será tomado en cuenta en el momento de realizar la calificación correspondiente</w:t>
      </w:r>
    </w:p>
    <w:p w14:paraId="00920909" w14:textId="77777777" w:rsidR="00404ED4" w:rsidRPr="002A4623" w:rsidRDefault="00404ED4" w:rsidP="002A4623">
      <w:pPr>
        <w:pStyle w:val="Prrafodelista"/>
        <w:rPr>
          <w:rFonts w:ascii="Arial" w:hAnsi="Arial" w:cs="Arial"/>
          <w:b/>
          <w:bCs/>
          <w:color w:val="000000" w:themeColor="text1"/>
          <w:spacing w:val="-1"/>
          <w:sz w:val="24"/>
          <w:szCs w:val="24"/>
        </w:rPr>
      </w:pPr>
    </w:p>
    <w:p w14:paraId="3263EFC3" w14:textId="59F8AE08" w:rsidR="00404ED4" w:rsidRPr="00404ED4" w:rsidRDefault="00404ED4" w:rsidP="002A4623">
      <w:pPr>
        <w:pStyle w:val="Prrafodelista"/>
        <w:numPr>
          <w:ilvl w:val="0"/>
          <w:numId w:val="2"/>
        </w:numPr>
        <w:tabs>
          <w:tab w:val="clear" w:pos="0"/>
          <w:tab w:val="num" w:pos="426"/>
        </w:tabs>
        <w:ind w:left="284" w:hanging="284"/>
        <w:rPr>
          <w:rFonts w:ascii="Arial" w:hAnsi="Arial" w:cs="Arial"/>
          <w:color w:val="000000" w:themeColor="text1"/>
          <w:spacing w:val="-1"/>
          <w:sz w:val="24"/>
          <w:szCs w:val="24"/>
        </w:rPr>
      </w:pPr>
      <w:r>
        <w:rPr>
          <w:rFonts w:ascii="Arial" w:hAnsi="Arial" w:cs="Arial"/>
          <w:b/>
          <w:bCs/>
          <w:color w:val="000000" w:themeColor="text1"/>
          <w:spacing w:val="-1"/>
          <w:sz w:val="24"/>
          <w:szCs w:val="24"/>
        </w:rPr>
        <w:t>V</w:t>
      </w:r>
      <w:r w:rsidRPr="00404ED4">
        <w:rPr>
          <w:rFonts w:ascii="Arial" w:hAnsi="Arial" w:cs="Arial"/>
          <w:b/>
          <w:bCs/>
          <w:color w:val="000000" w:themeColor="text1"/>
          <w:spacing w:val="-1"/>
          <w:sz w:val="24"/>
          <w:szCs w:val="24"/>
        </w:rPr>
        <w:t>inculación del TEEO</w:t>
      </w:r>
      <w:r>
        <w:rPr>
          <w:rFonts w:ascii="Arial" w:hAnsi="Arial" w:cs="Arial"/>
          <w:b/>
          <w:bCs/>
          <w:color w:val="000000" w:themeColor="text1"/>
          <w:spacing w:val="-1"/>
          <w:sz w:val="24"/>
          <w:szCs w:val="24"/>
        </w:rPr>
        <w:t xml:space="preserve"> al Instituto</w:t>
      </w:r>
      <w:r w:rsidRPr="00404ED4">
        <w:rPr>
          <w:rFonts w:ascii="Arial" w:hAnsi="Arial" w:cs="Arial"/>
          <w:b/>
          <w:bCs/>
          <w:color w:val="000000" w:themeColor="text1"/>
          <w:spacing w:val="-1"/>
          <w:sz w:val="24"/>
          <w:szCs w:val="24"/>
        </w:rPr>
        <w:t xml:space="preserve">. </w:t>
      </w:r>
      <w:r w:rsidRPr="00404ED4">
        <w:rPr>
          <w:rFonts w:ascii="Arial" w:hAnsi="Arial" w:cs="Arial"/>
          <w:color w:val="000000" w:themeColor="text1"/>
          <w:spacing w:val="-1"/>
          <w:sz w:val="24"/>
          <w:szCs w:val="24"/>
        </w:rPr>
        <w:t>Mediante oficios números TEEO/SG/A/12651/2022, TEEO/SG/A/12652/2022, TEEO/SG/A/12697/2022, TEEO/SG/A/12698/2022, recibido en Oficialía de Partes el 11 y 15  de noviembre de 2022, identificados con el número de folio 083236, 083237, 083342 y 083343 relacionado con el Expediente C.A./472/2022, el TEEO mediante acuerdo de fecha 9 de noviembre de 2022, vinculó al Instituto y a la DESNI para efectos de que en el momento del análisis de la calificación de la Elección del Municipio de Santiago Yaitepec, Oaxaca, se tome en consideración los hechos manifestados por las actoras, dentro del expediente identificado con el número CQDPCE/PES/053/2022. Así mismo que garantice a la promovente sus derechos políticos electorales y lleve a cabo las acciones que sean necesarias para salvaguardar sus derechos con el fin de cesar e inhibir las conductas que puedan constituir actos de violencia política por razón de género.</w:t>
      </w:r>
    </w:p>
    <w:p w14:paraId="0059655B" w14:textId="77777777" w:rsidR="00404ED4" w:rsidRPr="00953BB2" w:rsidRDefault="00404ED4" w:rsidP="002A4623">
      <w:pPr>
        <w:pStyle w:val="Prrafodelista"/>
        <w:spacing w:before="120" w:after="0" w:line="276" w:lineRule="auto"/>
        <w:ind w:left="426" w:right="0" w:firstLine="0"/>
        <w:rPr>
          <w:rFonts w:ascii="Arial" w:hAnsi="Arial" w:cs="Arial"/>
          <w:b/>
          <w:bCs/>
          <w:color w:val="000000" w:themeColor="text1"/>
          <w:spacing w:val="-1"/>
          <w:sz w:val="24"/>
          <w:szCs w:val="24"/>
        </w:rPr>
      </w:pPr>
    </w:p>
    <w:p w14:paraId="7FBB8DBC" w14:textId="36B3EA9B" w:rsidR="000E5998" w:rsidRPr="00106AB2" w:rsidRDefault="000E5998" w:rsidP="004F1DAF">
      <w:pPr>
        <w:pStyle w:val="Prrafodelista"/>
        <w:numPr>
          <w:ilvl w:val="0"/>
          <w:numId w:val="2"/>
        </w:numPr>
        <w:spacing w:before="120" w:after="0" w:line="276" w:lineRule="auto"/>
        <w:ind w:left="426" w:right="0" w:hanging="284"/>
        <w:rPr>
          <w:rFonts w:ascii="Arial" w:hAnsi="Arial" w:cs="Arial"/>
          <w:b/>
          <w:bCs/>
          <w:color w:val="000000" w:themeColor="text1"/>
          <w:spacing w:val="-1"/>
          <w:sz w:val="24"/>
          <w:szCs w:val="24"/>
        </w:rPr>
      </w:pPr>
      <w:r w:rsidRPr="00106AB2">
        <w:rPr>
          <w:rFonts w:ascii="Arial" w:hAnsi="Arial" w:cs="Arial"/>
          <w:b/>
          <w:bCs/>
          <w:color w:val="000000" w:themeColor="text1"/>
          <w:spacing w:val="-1"/>
          <w:sz w:val="24"/>
          <w:szCs w:val="24"/>
        </w:rPr>
        <w:t xml:space="preserve">Vista otorgada por la Comisión de Quejas y Denuncias o Procedimiento Contencioso electoral del Instituto.  </w:t>
      </w:r>
      <w:r w:rsidRPr="00106AB2">
        <w:rPr>
          <w:rFonts w:ascii="Arial" w:hAnsi="Arial" w:cs="Arial"/>
          <w:color w:val="000000" w:themeColor="text1"/>
          <w:spacing w:val="-1"/>
          <w:sz w:val="24"/>
          <w:szCs w:val="24"/>
        </w:rPr>
        <w:t>Mediante oficio</w:t>
      </w:r>
      <w:r w:rsidR="00404ED4">
        <w:rPr>
          <w:rFonts w:ascii="Arial" w:hAnsi="Arial" w:cs="Arial"/>
          <w:color w:val="000000" w:themeColor="text1"/>
          <w:spacing w:val="-1"/>
          <w:sz w:val="24"/>
          <w:szCs w:val="24"/>
        </w:rPr>
        <w:t>s</w:t>
      </w:r>
      <w:r w:rsidRPr="00106AB2">
        <w:rPr>
          <w:rFonts w:ascii="Arial" w:hAnsi="Arial" w:cs="Arial"/>
          <w:color w:val="000000" w:themeColor="text1"/>
          <w:spacing w:val="-1"/>
          <w:sz w:val="24"/>
          <w:szCs w:val="24"/>
        </w:rPr>
        <w:t xml:space="preserve"> CQDPCE/3468/2022</w:t>
      </w:r>
      <w:r w:rsidR="00404ED4">
        <w:rPr>
          <w:rFonts w:ascii="Arial" w:hAnsi="Arial" w:cs="Arial"/>
          <w:color w:val="000000" w:themeColor="text1"/>
          <w:spacing w:val="-1"/>
          <w:sz w:val="24"/>
          <w:szCs w:val="24"/>
        </w:rPr>
        <w:t xml:space="preserve"> y </w:t>
      </w:r>
      <w:r w:rsidR="00404ED4" w:rsidRPr="00106AB2">
        <w:rPr>
          <w:rFonts w:ascii="Arial" w:hAnsi="Arial" w:cs="Arial"/>
          <w:color w:val="000000" w:themeColor="text1"/>
          <w:spacing w:val="-1"/>
          <w:sz w:val="24"/>
          <w:szCs w:val="24"/>
        </w:rPr>
        <w:t>CQDPCE/3469/2022</w:t>
      </w:r>
      <w:r w:rsidRPr="00106AB2">
        <w:rPr>
          <w:rFonts w:ascii="Arial" w:hAnsi="Arial" w:cs="Arial"/>
          <w:color w:val="000000" w:themeColor="text1"/>
          <w:spacing w:val="-1"/>
          <w:sz w:val="24"/>
          <w:szCs w:val="24"/>
        </w:rPr>
        <w:t>,</w:t>
      </w:r>
      <w:r w:rsidR="00953BB2">
        <w:rPr>
          <w:rFonts w:ascii="Arial" w:hAnsi="Arial" w:cs="Arial"/>
          <w:color w:val="000000" w:themeColor="text1"/>
          <w:spacing w:val="-1"/>
          <w:sz w:val="24"/>
          <w:szCs w:val="24"/>
        </w:rPr>
        <w:t xml:space="preserve"> recibido</w:t>
      </w:r>
      <w:r w:rsidR="00404ED4">
        <w:rPr>
          <w:rFonts w:ascii="Arial" w:hAnsi="Arial" w:cs="Arial"/>
          <w:color w:val="000000" w:themeColor="text1"/>
          <w:spacing w:val="-1"/>
          <w:sz w:val="24"/>
          <w:szCs w:val="24"/>
        </w:rPr>
        <w:t>s</w:t>
      </w:r>
      <w:r w:rsidR="00953BB2">
        <w:rPr>
          <w:rFonts w:ascii="Arial" w:hAnsi="Arial" w:cs="Arial"/>
          <w:color w:val="000000" w:themeColor="text1"/>
          <w:spacing w:val="-1"/>
          <w:sz w:val="24"/>
          <w:szCs w:val="24"/>
        </w:rPr>
        <w:t xml:space="preserve"> en la DESNI el 17 de noviembre del 2022, </w:t>
      </w:r>
      <w:r w:rsidRPr="00106AB2">
        <w:rPr>
          <w:rFonts w:ascii="Arial" w:hAnsi="Arial" w:cs="Arial"/>
          <w:color w:val="000000" w:themeColor="text1"/>
          <w:spacing w:val="-1"/>
          <w:sz w:val="24"/>
          <w:szCs w:val="24"/>
        </w:rPr>
        <w:t xml:space="preserve">la Secretaría Técnica de la Comisión de Quejas y denuncias o procedimiento contencioso electoral del Instituto, otorgó vista a la DESNI, respecto </w:t>
      </w:r>
      <w:r w:rsidR="00106AB2" w:rsidRPr="00106AB2">
        <w:rPr>
          <w:rFonts w:ascii="Arial" w:hAnsi="Arial" w:cs="Arial"/>
          <w:color w:val="000000" w:themeColor="text1"/>
          <w:spacing w:val="-1"/>
          <w:sz w:val="24"/>
          <w:szCs w:val="24"/>
        </w:rPr>
        <w:t xml:space="preserve">al considerando séptimo </w:t>
      </w:r>
      <w:r w:rsidRPr="00106AB2">
        <w:rPr>
          <w:rFonts w:ascii="Arial" w:hAnsi="Arial" w:cs="Arial"/>
          <w:color w:val="000000" w:themeColor="text1"/>
          <w:spacing w:val="-1"/>
          <w:sz w:val="24"/>
          <w:szCs w:val="24"/>
        </w:rPr>
        <w:t>de</w:t>
      </w:r>
      <w:r w:rsidR="00404ED4">
        <w:rPr>
          <w:rFonts w:ascii="Arial" w:hAnsi="Arial" w:cs="Arial"/>
          <w:color w:val="000000" w:themeColor="text1"/>
          <w:spacing w:val="-1"/>
          <w:sz w:val="24"/>
          <w:szCs w:val="24"/>
        </w:rPr>
        <w:t xml:space="preserve"> </w:t>
      </w:r>
      <w:r w:rsidRPr="00106AB2">
        <w:rPr>
          <w:rFonts w:ascii="Arial" w:hAnsi="Arial" w:cs="Arial"/>
          <w:color w:val="000000" w:themeColor="text1"/>
          <w:spacing w:val="-1"/>
          <w:sz w:val="24"/>
          <w:szCs w:val="24"/>
        </w:rPr>
        <w:t>l</w:t>
      </w:r>
      <w:r w:rsidR="00404ED4">
        <w:rPr>
          <w:rFonts w:ascii="Arial" w:hAnsi="Arial" w:cs="Arial"/>
          <w:color w:val="000000" w:themeColor="text1"/>
          <w:spacing w:val="-1"/>
          <w:sz w:val="24"/>
          <w:szCs w:val="24"/>
        </w:rPr>
        <w:t>os</w:t>
      </w:r>
      <w:r w:rsidRPr="00106AB2">
        <w:rPr>
          <w:rFonts w:ascii="Arial" w:hAnsi="Arial" w:cs="Arial"/>
          <w:color w:val="000000" w:themeColor="text1"/>
          <w:spacing w:val="-1"/>
          <w:sz w:val="24"/>
          <w:szCs w:val="24"/>
        </w:rPr>
        <w:t xml:space="preserve"> expediente</w:t>
      </w:r>
      <w:r w:rsidR="00404ED4">
        <w:rPr>
          <w:rFonts w:ascii="Arial" w:hAnsi="Arial" w:cs="Arial"/>
          <w:color w:val="000000" w:themeColor="text1"/>
          <w:spacing w:val="-1"/>
          <w:sz w:val="24"/>
          <w:szCs w:val="24"/>
        </w:rPr>
        <w:t>s</w:t>
      </w:r>
      <w:r w:rsidRPr="00106AB2">
        <w:rPr>
          <w:rFonts w:ascii="Arial" w:hAnsi="Arial" w:cs="Arial"/>
          <w:color w:val="000000" w:themeColor="text1"/>
          <w:spacing w:val="-1"/>
          <w:sz w:val="24"/>
          <w:szCs w:val="24"/>
        </w:rPr>
        <w:t xml:space="preserve"> CQDPCE/PES/050/2022</w:t>
      </w:r>
      <w:r w:rsidR="00404ED4">
        <w:rPr>
          <w:rFonts w:ascii="Arial" w:hAnsi="Arial" w:cs="Arial"/>
          <w:color w:val="000000" w:themeColor="text1"/>
          <w:spacing w:val="-1"/>
          <w:sz w:val="24"/>
          <w:szCs w:val="24"/>
        </w:rPr>
        <w:t xml:space="preserve"> y </w:t>
      </w:r>
      <w:r w:rsidR="00404ED4" w:rsidRPr="00106AB2">
        <w:rPr>
          <w:rFonts w:ascii="Arial" w:hAnsi="Arial" w:cs="Arial"/>
          <w:color w:val="000000" w:themeColor="text1"/>
          <w:spacing w:val="-1"/>
          <w:sz w:val="24"/>
          <w:szCs w:val="24"/>
        </w:rPr>
        <w:t>CQDPCE/PES/053/2022</w:t>
      </w:r>
      <w:r w:rsidRPr="00106AB2">
        <w:rPr>
          <w:rFonts w:ascii="Arial" w:hAnsi="Arial" w:cs="Arial"/>
          <w:color w:val="000000" w:themeColor="text1"/>
          <w:spacing w:val="-1"/>
          <w:sz w:val="24"/>
          <w:szCs w:val="24"/>
        </w:rPr>
        <w:t>.</w:t>
      </w:r>
    </w:p>
    <w:p w14:paraId="1732D9E6" w14:textId="77777777" w:rsidR="00293841" w:rsidRPr="00293841" w:rsidRDefault="00293841" w:rsidP="00293841">
      <w:pPr>
        <w:pStyle w:val="Prrafodelista"/>
        <w:rPr>
          <w:rFonts w:ascii="Arial" w:hAnsi="Arial" w:cs="Arial"/>
          <w:b/>
          <w:bCs/>
          <w:color w:val="000000" w:themeColor="text1"/>
          <w:spacing w:val="-1"/>
          <w:sz w:val="24"/>
          <w:szCs w:val="24"/>
        </w:rPr>
      </w:pPr>
    </w:p>
    <w:p w14:paraId="4C7DC64F" w14:textId="3B60859B" w:rsidR="00AE2779" w:rsidRPr="00AE2779" w:rsidRDefault="00AE2779" w:rsidP="004F1DAF">
      <w:pPr>
        <w:pStyle w:val="Prrafodelista"/>
        <w:numPr>
          <w:ilvl w:val="0"/>
          <w:numId w:val="2"/>
        </w:numPr>
        <w:spacing w:before="120" w:after="0" w:line="276" w:lineRule="auto"/>
        <w:ind w:left="426" w:right="0" w:hanging="284"/>
        <w:rPr>
          <w:rFonts w:ascii="Arial" w:hAnsi="Arial" w:cs="Arial"/>
          <w:b/>
          <w:bCs/>
          <w:color w:val="000000" w:themeColor="text1"/>
          <w:spacing w:val="-1"/>
          <w:sz w:val="24"/>
          <w:szCs w:val="24"/>
        </w:rPr>
      </w:pPr>
      <w:r>
        <w:rPr>
          <w:rFonts w:ascii="Arial" w:hAnsi="Arial" w:cs="Arial"/>
          <w:b/>
          <w:bCs/>
          <w:color w:val="000000" w:themeColor="text1"/>
          <w:spacing w:val="-1"/>
          <w:sz w:val="24"/>
          <w:szCs w:val="24"/>
        </w:rPr>
        <w:t>Solicitud de t</w:t>
      </w:r>
      <w:r w:rsidR="00293841">
        <w:rPr>
          <w:rFonts w:ascii="Arial" w:hAnsi="Arial" w:cs="Arial"/>
          <w:b/>
          <w:bCs/>
          <w:color w:val="000000" w:themeColor="text1"/>
          <w:spacing w:val="-1"/>
          <w:sz w:val="24"/>
          <w:szCs w:val="24"/>
        </w:rPr>
        <w:t xml:space="preserve">raducción. </w:t>
      </w:r>
      <w:r w:rsidR="00293841">
        <w:rPr>
          <w:rFonts w:ascii="Arial" w:hAnsi="Arial" w:cs="Arial"/>
          <w:color w:val="000000" w:themeColor="text1"/>
          <w:spacing w:val="-1"/>
          <w:sz w:val="24"/>
          <w:szCs w:val="24"/>
        </w:rPr>
        <w:t xml:space="preserve">Mediante </w:t>
      </w:r>
      <w:r w:rsidR="003B34C4">
        <w:rPr>
          <w:rFonts w:ascii="Arial" w:hAnsi="Arial" w:cs="Arial"/>
          <w:color w:val="000000" w:themeColor="text1"/>
          <w:spacing w:val="-1"/>
          <w:sz w:val="24"/>
          <w:szCs w:val="24"/>
        </w:rPr>
        <w:t xml:space="preserve">memorándum de fecha 10 de noviembre de 2022, </w:t>
      </w:r>
      <w:r w:rsidR="005D1E0D">
        <w:rPr>
          <w:rFonts w:ascii="Arial" w:hAnsi="Arial" w:cs="Arial"/>
          <w:color w:val="000000" w:themeColor="text1"/>
          <w:spacing w:val="-1"/>
          <w:sz w:val="24"/>
          <w:szCs w:val="24"/>
        </w:rPr>
        <w:t>la DESNI, solicitó</w:t>
      </w:r>
      <w:r>
        <w:rPr>
          <w:rFonts w:ascii="Arial" w:hAnsi="Arial" w:cs="Arial"/>
          <w:color w:val="000000" w:themeColor="text1"/>
          <w:spacing w:val="-1"/>
          <w:sz w:val="24"/>
          <w:szCs w:val="24"/>
        </w:rPr>
        <w:t xml:space="preserve"> a la Encargada de </w:t>
      </w:r>
      <w:r w:rsidR="00404ED4">
        <w:rPr>
          <w:rFonts w:ascii="Arial" w:hAnsi="Arial" w:cs="Arial"/>
          <w:color w:val="000000" w:themeColor="text1"/>
          <w:spacing w:val="-1"/>
          <w:sz w:val="24"/>
          <w:szCs w:val="24"/>
        </w:rPr>
        <w:t>D</w:t>
      </w:r>
      <w:r>
        <w:rPr>
          <w:rFonts w:ascii="Arial" w:hAnsi="Arial" w:cs="Arial"/>
          <w:color w:val="000000" w:themeColor="text1"/>
          <w:spacing w:val="-1"/>
          <w:sz w:val="24"/>
          <w:szCs w:val="24"/>
        </w:rPr>
        <w:t>espacho de la Secretar</w:t>
      </w:r>
      <w:r w:rsidR="002A4623">
        <w:rPr>
          <w:rFonts w:ascii="Arial" w:hAnsi="Arial" w:cs="Arial"/>
          <w:color w:val="000000" w:themeColor="text1"/>
          <w:spacing w:val="-1"/>
          <w:sz w:val="24"/>
          <w:szCs w:val="24"/>
        </w:rPr>
        <w:t>í</w:t>
      </w:r>
      <w:r>
        <w:rPr>
          <w:rFonts w:ascii="Arial" w:hAnsi="Arial" w:cs="Arial"/>
          <w:color w:val="000000" w:themeColor="text1"/>
          <w:spacing w:val="-1"/>
          <w:sz w:val="24"/>
          <w:szCs w:val="24"/>
        </w:rPr>
        <w:t xml:space="preserve">a Ejecutiva del Instituto, </w:t>
      </w:r>
      <w:r w:rsidR="005D1E0D">
        <w:rPr>
          <w:rFonts w:ascii="Arial" w:hAnsi="Arial" w:cs="Arial"/>
          <w:color w:val="000000" w:themeColor="text1"/>
          <w:spacing w:val="-1"/>
          <w:sz w:val="24"/>
          <w:szCs w:val="24"/>
        </w:rPr>
        <w:t>la traducción contenida en la memoria USB</w:t>
      </w:r>
      <w:r>
        <w:rPr>
          <w:rFonts w:ascii="Arial" w:hAnsi="Arial" w:cs="Arial"/>
          <w:color w:val="000000" w:themeColor="text1"/>
          <w:spacing w:val="-1"/>
          <w:sz w:val="24"/>
          <w:szCs w:val="24"/>
        </w:rPr>
        <w:t xml:space="preserve"> anexa al escrito identificado mediante número de folio 083120.</w:t>
      </w:r>
      <w:r w:rsidR="00404ED4" w:rsidRPr="00404ED4">
        <w:rPr>
          <w:rFonts w:ascii="Arial" w:hAnsi="Arial" w:cs="Arial"/>
          <w:color w:val="000000" w:themeColor="text1"/>
          <w:spacing w:val="-1"/>
          <w:sz w:val="24"/>
          <w:szCs w:val="24"/>
        </w:rPr>
        <w:t xml:space="preserve"> </w:t>
      </w:r>
      <w:r w:rsidR="00404ED4">
        <w:rPr>
          <w:rFonts w:ascii="Arial" w:hAnsi="Arial" w:cs="Arial"/>
          <w:color w:val="000000" w:themeColor="text1"/>
          <w:spacing w:val="-1"/>
          <w:sz w:val="24"/>
          <w:szCs w:val="24"/>
        </w:rPr>
        <w:t>Mediante oficio número IEEPCO/SE/2532/2022, la Encargada de Despacho de la Secretar</w:t>
      </w:r>
      <w:r w:rsidR="002A4623">
        <w:rPr>
          <w:rFonts w:ascii="Arial" w:hAnsi="Arial" w:cs="Arial"/>
          <w:color w:val="000000" w:themeColor="text1"/>
          <w:spacing w:val="-1"/>
          <w:sz w:val="24"/>
          <w:szCs w:val="24"/>
        </w:rPr>
        <w:t>í</w:t>
      </w:r>
      <w:r w:rsidR="00404ED4">
        <w:rPr>
          <w:rFonts w:ascii="Arial" w:hAnsi="Arial" w:cs="Arial"/>
          <w:color w:val="000000" w:themeColor="text1"/>
          <w:spacing w:val="-1"/>
          <w:sz w:val="24"/>
          <w:szCs w:val="24"/>
        </w:rPr>
        <w:t>a Ejecutiva del Instituto, remitió a la DESNI la traducción de los audios solicitados al idioma español, por parte del Centro Profesional indígena de Asesoría, Defensa y Traducción A.C</w:t>
      </w:r>
    </w:p>
    <w:p w14:paraId="42AED437" w14:textId="77777777" w:rsidR="00AE2779" w:rsidRDefault="00AE2779" w:rsidP="00AE2779">
      <w:pPr>
        <w:pStyle w:val="Prrafodelista"/>
        <w:spacing w:before="120" w:after="0" w:line="276" w:lineRule="auto"/>
        <w:ind w:left="426" w:right="0" w:firstLine="0"/>
        <w:rPr>
          <w:rFonts w:ascii="Arial" w:hAnsi="Arial" w:cs="Arial"/>
          <w:b/>
          <w:bCs/>
          <w:color w:val="000000" w:themeColor="text1"/>
          <w:spacing w:val="-1"/>
          <w:sz w:val="24"/>
          <w:szCs w:val="24"/>
        </w:rPr>
      </w:pPr>
    </w:p>
    <w:p w14:paraId="4FFAD49F" w14:textId="77777777" w:rsidR="008C7D87" w:rsidRPr="00C262D5" w:rsidRDefault="008C7D87" w:rsidP="008C7D87">
      <w:pPr>
        <w:pStyle w:val="Prrafodelista"/>
        <w:numPr>
          <w:ilvl w:val="0"/>
          <w:numId w:val="2"/>
        </w:numPr>
        <w:spacing w:before="120" w:after="0" w:line="276" w:lineRule="auto"/>
        <w:ind w:left="426" w:right="0" w:hanging="284"/>
        <w:rPr>
          <w:rFonts w:ascii="Arial" w:hAnsi="Arial" w:cs="Arial"/>
          <w:b/>
          <w:bCs/>
          <w:color w:val="000000" w:themeColor="text1"/>
          <w:spacing w:val="-1"/>
          <w:sz w:val="24"/>
          <w:szCs w:val="24"/>
        </w:rPr>
      </w:pPr>
      <w:r>
        <w:rPr>
          <w:rFonts w:ascii="Arial" w:hAnsi="Arial" w:cs="Arial"/>
          <w:b/>
          <w:bCs/>
          <w:color w:val="000000" w:themeColor="text1"/>
          <w:spacing w:val="-1"/>
          <w:sz w:val="24"/>
          <w:szCs w:val="24"/>
        </w:rPr>
        <w:t>Vista de lo ordenado por el</w:t>
      </w:r>
      <w:r w:rsidRPr="00FC1F18">
        <w:rPr>
          <w:rFonts w:ascii="Arial" w:hAnsi="Arial" w:cs="Arial"/>
          <w:b/>
          <w:bCs/>
          <w:color w:val="000000" w:themeColor="text1"/>
          <w:spacing w:val="-1"/>
          <w:sz w:val="24"/>
          <w:szCs w:val="24"/>
        </w:rPr>
        <w:t xml:space="preserve"> </w:t>
      </w:r>
      <w:r w:rsidRPr="002A4623">
        <w:rPr>
          <w:rFonts w:ascii="Arial" w:hAnsi="Arial" w:cs="Arial"/>
          <w:b/>
          <w:bCs/>
          <w:color w:val="000000" w:themeColor="text1"/>
          <w:spacing w:val="-1"/>
          <w:sz w:val="24"/>
          <w:szCs w:val="24"/>
        </w:rPr>
        <w:t>TEEO</w:t>
      </w:r>
      <w:r>
        <w:rPr>
          <w:rFonts w:ascii="Arial" w:hAnsi="Arial" w:cs="Arial"/>
          <w:b/>
          <w:bCs/>
          <w:color w:val="000000" w:themeColor="text1"/>
          <w:spacing w:val="-1"/>
          <w:sz w:val="24"/>
          <w:szCs w:val="24"/>
        </w:rPr>
        <w:t xml:space="preserve">. </w:t>
      </w:r>
      <w:r>
        <w:rPr>
          <w:rFonts w:ascii="Arial" w:hAnsi="Arial" w:cs="Arial"/>
          <w:color w:val="000000" w:themeColor="text1"/>
          <w:spacing w:val="-1"/>
          <w:sz w:val="24"/>
          <w:szCs w:val="24"/>
        </w:rPr>
        <w:t>Mediante oficio</w:t>
      </w:r>
      <w:r w:rsidRPr="003B0E31">
        <w:rPr>
          <w:rFonts w:ascii="Arial" w:hAnsi="Arial" w:cs="Arial"/>
          <w:color w:val="000000" w:themeColor="text1"/>
          <w:spacing w:val="-1"/>
          <w:sz w:val="24"/>
          <w:szCs w:val="24"/>
        </w:rPr>
        <w:t xml:space="preserve"> </w:t>
      </w:r>
      <w:r>
        <w:rPr>
          <w:rFonts w:ascii="Arial" w:hAnsi="Arial" w:cs="Arial"/>
          <w:color w:val="000000" w:themeColor="text1"/>
          <w:spacing w:val="-1"/>
          <w:sz w:val="24"/>
          <w:szCs w:val="24"/>
        </w:rPr>
        <w:t>CQDPCE/3468/2022</w:t>
      </w:r>
      <w:r w:rsidRPr="003B0E31">
        <w:rPr>
          <w:rFonts w:ascii="Arial" w:hAnsi="Arial" w:cs="Arial"/>
          <w:color w:val="000000" w:themeColor="text1"/>
          <w:spacing w:val="-1"/>
          <w:sz w:val="24"/>
          <w:szCs w:val="24"/>
        </w:rPr>
        <w:t xml:space="preserve">, </w:t>
      </w:r>
      <w:r>
        <w:rPr>
          <w:rFonts w:ascii="Arial" w:hAnsi="Arial" w:cs="Arial"/>
          <w:color w:val="000000" w:themeColor="text1"/>
          <w:spacing w:val="-1"/>
          <w:sz w:val="24"/>
          <w:szCs w:val="24"/>
        </w:rPr>
        <w:t>la Secretaría Técnica de la Comisión de Quejas y denuncias o procedimiento contencioso electoral del Instituto, dio vista a la DESNI, respecto a la determinación del TEEO dentro del expediente CQDPCE/PES/053/2022.</w:t>
      </w:r>
    </w:p>
    <w:p w14:paraId="1A831B06" w14:textId="77777777" w:rsidR="008C7D87" w:rsidRDefault="008C7D87" w:rsidP="008C7D87">
      <w:pPr>
        <w:pStyle w:val="Prrafodelista"/>
        <w:spacing w:before="120" w:after="0" w:line="276" w:lineRule="auto"/>
        <w:ind w:left="426" w:right="0" w:firstLine="0"/>
        <w:rPr>
          <w:rFonts w:ascii="Arial" w:hAnsi="Arial" w:cs="Arial"/>
          <w:b/>
          <w:bCs/>
          <w:color w:val="000000" w:themeColor="text1"/>
          <w:spacing w:val="-1"/>
          <w:sz w:val="24"/>
          <w:szCs w:val="24"/>
        </w:rPr>
      </w:pPr>
    </w:p>
    <w:p w14:paraId="6F41E4B4" w14:textId="77777777" w:rsidR="008C7D87" w:rsidRPr="008C7D87" w:rsidRDefault="008C7D87" w:rsidP="008C7D87">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8C7D87">
        <w:rPr>
          <w:rFonts w:ascii="Arial" w:hAnsi="Arial" w:cs="Arial"/>
          <w:b/>
          <w:color w:val="000000" w:themeColor="text1"/>
          <w:sz w:val="24"/>
          <w:szCs w:val="24"/>
        </w:rPr>
        <w:t xml:space="preserve">Integración y rotación de las Presidencias de las Comisiones Permanentes del Consejo General de este Instituto. </w:t>
      </w:r>
      <w:r w:rsidRPr="008C7D87">
        <w:rPr>
          <w:rFonts w:ascii="Arial" w:hAnsi="Arial" w:cs="Arial"/>
          <w:bCs/>
          <w:color w:val="000000" w:themeColor="text1"/>
          <w:sz w:val="24"/>
          <w:szCs w:val="24"/>
        </w:rPr>
        <w:t>Por Acuerdo número IEEPCO-CG-86/2022</w:t>
      </w:r>
      <w:r w:rsidRPr="008C7D87">
        <w:rPr>
          <w:rStyle w:val="Refdenotaalpie"/>
          <w:rFonts w:ascii="Arial" w:hAnsi="Arial" w:cs="Arial"/>
          <w:bCs/>
          <w:color w:val="000000" w:themeColor="text1"/>
          <w:sz w:val="24"/>
          <w:szCs w:val="24"/>
        </w:rPr>
        <w:footnoteReference w:id="20"/>
      </w:r>
      <w:r w:rsidRPr="008C7D8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DEFC234" w14:textId="77777777" w:rsidR="008C7D87" w:rsidRPr="008C7D87" w:rsidRDefault="008C7D87" w:rsidP="008C7D87">
      <w:pPr>
        <w:pStyle w:val="Prrafodelista"/>
        <w:spacing w:before="120" w:after="0" w:line="276" w:lineRule="auto"/>
        <w:ind w:left="426" w:right="0" w:firstLine="0"/>
        <w:rPr>
          <w:rFonts w:ascii="Arial" w:hAnsi="Arial" w:cs="Arial"/>
          <w:color w:val="auto"/>
          <w:sz w:val="24"/>
          <w:szCs w:val="24"/>
        </w:rPr>
      </w:pPr>
    </w:p>
    <w:p w14:paraId="01FA3403" w14:textId="77777777" w:rsidR="008C7D87" w:rsidRPr="008C7D87" w:rsidRDefault="008C7D87" w:rsidP="008C7D87">
      <w:pPr>
        <w:pStyle w:val="Prrafodelista"/>
        <w:numPr>
          <w:ilvl w:val="0"/>
          <w:numId w:val="2"/>
        </w:numPr>
        <w:spacing w:before="120" w:after="0" w:line="276" w:lineRule="auto"/>
        <w:ind w:left="426" w:right="0" w:hanging="284"/>
        <w:rPr>
          <w:rFonts w:ascii="Arial" w:hAnsi="Arial" w:cs="Arial"/>
          <w:color w:val="auto"/>
          <w:sz w:val="24"/>
          <w:szCs w:val="24"/>
        </w:rPr>
      </w:pPr>
      <w:r w:rsidRPr="008C7D87">
        <w:rPr>
          <w:rFonts w:ascii="Arial" w:hAnsi="Arial" w:cs="Arial"/>
          <w:b/>
          <w:color w:val="000000" w:themeColor="text1"/>
          <w:sz w:val="24"/>
          <w:szCs w:val="24"/>
        </w:rPr>
        <w:t xml:space="preserve">Instalación de la Comisión Permanente de Sistemas Normativos Indígenas. </w:t>
      </w:r>
      <w:r w:rsidRPr="008C7D87">
        <w:rPr>
          <w:rFonts w:ascii="Arial" w:hAnsi="Arial" w:cs="Arial"/>
          <w:bCs/>
          <w:color w:val="000000" w:themeColor="text1"/>
          <w:sz w:val="24"/>
          <w:szCs w:val="24"/>
        </w:rPr>
        <w:t>El 25 de noviembre de 2022</w:t>
      </w:r>
      <w:r w:rsidRPr="008C7D87">
        <w:rPr>
          <w:rStyle w:val="Refdenotaalpie"/>
          <w:rFonts w:ascii="Arial" w:hAnsi="Arial" w:cs="Arial"/>
          <w:bCs/>
          <w:color w:val="000000" w:themeColor="text1"/>
          <w:sz w:val="24"/>
          <w:szCs w:val="24"/>
        </w:rPr>
        <w:footnoteReference w:id="21"/>
      </w:r>
      <w:r w:rsidRPr="008C7D87">
        <w:rPr>
          <w:rFonts w:ascii="Arial" w:hAnsi="Arial" w:cs="Arial"/>
          <w:bCs/>
          <w:color w:val="000000" w:themeColor="text1"/>
          <w:sz w:val="24"/>
          <w:szCs w:val="24"/>
        </w:rPr>
        <w:t xml:space="preserve">, se realizó la sesión de instalación de la Comisión Permanente de Sistemas Normativos Indígenas integrada por </w:t>
      </w:r>
      <w:r w:rsidRPr="008C7D87">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39631B20" w14:textId="77777777" w:rsidR="00C262D5" w:rsidRPr="008C7D87" w:rsidRDefault="00C262D5" w:rsidP="008C7D87">
      <w:pPr>
        <w:pStyle w:val="Prrafodelista"/>
        <w:spacing w:before="120" w:after="0" w:line="276" w:lineRule="auto"/>
        <w:ind w:left="426" w:right="0" w:firstLine="0"/>
        <w:rPr>
          <w:rFonts w:ascii="Arial" w:hAnsi="Arial" w:cs="Arial"/>
          <w:b/>
          <w:bCs/>
          <w:color w:val="000000" w:themeColor="text1"/>
          <w:spacing w:val="-1"/>
          <w:sz w:val="24"/>
          <w:szCs w:val="24"/>
        </w:rPr>
      </w:pPr>
    </w:p>
    <w:p w14:paraId="16F32C81" w14:textId="7FA14C5F" w:rsidR="009F0ADE" w:rsidRPr="00AB4CA3" w:rsidRDefault="00634A5C" w:rsidP="008D6E2C">
      <w:pPr>
        <w:spacing w:before="120" w:after="0" w:line="276" w:lineRule="auto"/>
        <w:ind w:left="1267" w:right="952"/>
        <w:jc w:val="center"/>
        <w:rPr>
          <w:rFonts w:ascii="Arial" w:hAnsi="Arial" w:cs="Arial"/>
          <w:b/>
          <w:color w:val="000000" w:themeColor="text1"/>
          <w:sz w:val="24"/>
          <w:szCs w:val="24"/>
        </w:rPr>
      </w:pPr>
      <w:r w:rsidRPr="00AB4CA3">
        <w:rPr>
          <w:rFonts w:ascii="Arial" w:hAnsi="Arial" w:cs="Arial"/>
          <w:b/>
          <w:color w:val="000000" w:themeColor="text1"/>
          <w:sz w:val="24"/>
          <w:szCs w:val="24"/>
        </w:rPr>
        <w:t>R A Z O N E S   J U R Í D I C A S:</w:t>
      </w:r>
    </w:p>
    <w:p w14:paraId="09FF16A0" w14:textId="77777777" w:rsidR="009F0ADE" w:rsidRPr="00AB4CA3" w:rsidRDefault="009F0ADE" w:rsidP="00AB4CA3">
      <w:pPr>
        <w:spacing w:after="0" w:line="276" w:lineRule="auto"/>
        <w:ind w:left="0" w:right="952" w:firstLine="0"/>
        <w:rPr>
          <w:rFonts w:ascii="Arial" w:hAnsi="Arial" w:cs="Arial"/>
          <w:color w:val="000000" w:themeColor="text1"/>
          <w:sz w:val="24"/>
          <w:szCs w:val="24"/>
        </w:rPr>
      </w:pPr>
    </w:p>
    <w:p w14:paraId="76BB8228" w14:textId="392DCC77" w:rsidR="00F27D93" w:rsidRPr="00AB4CA3" w:rsidRDefault="00634A5C" w:rsidP="008D6E2C">
      <w:pPr>
        <w:spacing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PRIMERA. Competencia.</w:t>
      </w:r>
      <w:r w:rsidR="000817D9" w:rsidRPr="000817D9">
        <w:rPr>
          <w:rFonts w:ascii="Arial" w:hAnsi="Arial" w:cs="Arial"/>
          <w:color w:val="000000" w:themeColor="text1"/>
          <w:sz w:val="24"/>
          <w:szCs w:val="24"/>
        </w:rPr>
        <w:t xml:space="preserve"> </w:t>
      </w:r>
      <w:r w:rsidR="000817D9"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0817D9">
        <w:rPr>
          <w:rFonts w:ascii="Arial" w:hAnsi="Arial" w:cs="Arial"/>
          <w:color w:val="000000" w:themeColor="text1"/>
          <w:sz w:val="24"/>
          <w:szCs w:val="24"/>
        </w:rPr>
        <w:t xml:space="preserve">; articulo 42, numeral 9, de la </w:t>
      </w:r>
      <w:r w:rsidR="000817D9" w:rsidRPr="00F72E98">
        <w:rPr>
          <w:rFonts w:ascii="Arial" w:hAnsi="Arial" w:cs="Arial"/>
          <w:color w:val="000000" w:themeColor="text1"/>
          <w:sz w:val="24"/>
          <w:szCs w:val="24"/>
        </w:rPr>
        <w:t>Ley de Instituciones</w:t>
      </w:r>
      <w:r w:rsidR="000817D9">
        <w:rPr>
          <w:rFonts w:ascii="Arial" w:hAnsi="Arial" w:cs="Arial"/>
          <w:color w:val="000000" w:themeColor="text1"/>
          <w:sz w:val="24"/>
          <w:szCs w:val="24"/>
        </w:rPr>
        <w:t xml:space="preserve"> </w:t>
      </w:r>
      <w:r w:rsidR="000817D9" w:rsidRPr="00F72E98">
        <w:rPr>
          <w:rFonts w:ascii="Arial" w:hAnsi="Arial" w:cs="Arial"/>
          <w:color w:val="000000" w:themeColor="text1"/>
          <w:sz w:val="24"/>
          <w:szCs w:val="24"/>
        </w:rPr>
        <w:t>y Procedimientos Electorales del Estado de Oaxaca</w:t>
      </w:r>
      <w:r w:rsidR="000817D9">
        <w:rPr>
          <w:rFonts w:ascii="Arial" w:hAnsi="Arial" w:cs="Arial"/>
          <w:color w:val="000000" w:themeColor="text1"/>
          <w:sz w:val="24"/>
          <w:szCs w:val="24"/>
        </w:rPr>
        <w:t xml:space="preserve">, así como </w:t>
      </w:r>
      <w:r w:rsidR="000817D9" w:rsidRPr="0051502D">
        <w:rPr>
          <w:rFonts w:ascii="Arial" w:hAnsi="Arial" w:cs="Arial"/>
          <w:color w:val="000000" w:themeColor="text1"/>
          <w:sz w:val="24"/>
          <w:szCs w:val="24"/>
        </w:rPr>
        <w:t xml:space="preserve">los artículos 4, numeral 1, inciso a); 6; 14, 15 numeral 2; y 17 del Reglamento de Comisiones del Consejo General, </w:t>
      </w:r>
      <w:r w:rsidR="000817D9" w:rsidRPr="00F72E98">
        <w:rPr>
          <w:rFonts w:ascii="Arial" w:hAnsi="Arial" w:cs="Arial"/>
          <w:color w:val="000000" w:themeColor="text1"/>
          <w:sz w:val="24"/>
          <w:szCs w:val="24"/>
        </w:rPr>
        <w:t>el Instituto Estatal Electoral y de Participación Ciudadana de Oaxaca, está a cargo de las elecciones locales, por tal razón, est</w:t>
      </w:r>
      <w:r w:rsidR="000817D9">
        <w:rPr>
          <w:rFonts w:ascii="Arial" w:hAnsi="Arial" w:cs="Arial"/>
          <w:color w:val="000000" w:themeColor="text1"/>
          <w:sz w:val="24"/>
          <w:szCs w:val="24"/>
        </w:rPr>
        <w:t>a</w:t>
      </w:r>
      <w:r w:rsidR="000817D9" w:rsidRPr="00F72E98">
        <w:rPr>
          <w:rFonts w:ascii="Arial" w:hAnsi="Arial" w:cs="Arial"/>
          <w:color w:val="000000" w:themeColor="text1"/>
          <w:sz w:val="24"/>
          <w:szCs w:val="24"/>
        </w:rPr>
        <w:t xml:space="preserve"> </w:t>
      </w:r>
      <w:r w:rsidR="000817D9" w:rsidRPr="00317C81">
        <w:rPr>
          <w:rFonts w:ascii="Arial" w:hAnsi="Arial" w:cs="Arial"/>
          <w:color w:val="000000" w:themeColor="text1"/>
          <w:sz w:val="24"/>
          <w:szCs w:val="24"/>
        </w:rPr>
        <w:t xml:space="preserve">Comisión Permanente de Sistemas Normativos Indígenas </w:t>
      </w:r>
      <w:r w:rsidR="000817D9">
        <w:rPr>
          <w:rFonts w:ascii="Arial" w:hAnsi="Arial" w:cs="Arial"/>
          <w:color w:val="000000" w:themeColor="text1"/>
          <w:sz w:val="24"/>
          <w:szCs w:val="24"/>
        </w:rPr>
        <w:t xml:space="preserve">(CPSNI) </w:t>
      </w:r>
      <w:r w:rsidR="000817D9"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0817D9" w:rsidRPr="00F72E98">
        <w:rPr>
          <w:rFonts w:ascii="Arial" w:hAnsi="Arial" w:cs="Arial"/>
          <w:color w:val="000000" w:themeColor="text1"/>
          <w:sz w:val="24"/>
          <w:szCs w:val="24"/>
        </w:rPr>
        <w:tab/>
      </w:r>
      <w:r w:rsidR="00F27D93" w:rsidRPr="00AB4CA3">
        <w:rPr>
          <w:rFonts w:ascii="Arial" w:hAnsi="Arial" w:cs="Arial"/>
          <w:color w:val="000000" w:themeColor="text1"/>
          <w:sz w:val="24"/>
          <w:szCs w:val="24"/>
        </w:rPr>
        <w:tab/>
      </w:r>
    </w:p>
    <w:p w14:paraId="3ED71829" w14:textId="65670B4C" w:rsidR="009E22B3"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SEGUNDA. Competencia específica relativa a derechos de los </w:t>
      </w:r>
      <w:r w:rsidR="006E4CB7" w:rsidRPr="00AB4CA3">
        <w:rPr>
          <w:rFonts w:ascii="Arial" w:hAnsi="Arial" w:cs="Arial"/>
          <w:b/>
          <w:color w:val="000000" w:themeColor="text1"/>
          <w:sz w:val="24"/>
          <w:szCs w:val="24"/>
        </w:rPr>
        <w:t>P</w:t>
      </w:r>
      <w:r w:rsidRPr="00AB4CA3">
        <w:rPr>
          <w:rFonts w:ascii="Arial" w:hAnsi="Arial" w:cs="Arial"/>
          <w:b/>
          <w:color w:val="000000" w:themeColor="text1"/>
          <w:sz w:val="24"/>
          <w:szCs w:val="24"/>
        </w:rPr>
        <w:t xml:space="preserve">ueblos y </w:t>
      </w:r>
      <w:r w:rsidR="006E4CB7" w:rsidRPr="00AB4CA3">
        <w:rPr>
          <w:rFonts w:ascii="Arial" w:hAnsi="Arial" w:cs="Arial"/>
          <w:b/>
          <w:color w:val="000000" w:themeColor="text1"/>
          <w:sz w:val="24"/>
          <w:szCs w:val="24"/>
        </w:rPr>
        <w:t>C</w:t>
      </w:r>
      <w:r w:rsidRPr="00AB4CA3">
        <w:rPr>
          <w:rFonts w:ascii="Arial" w:hAnsi="Arial" w:cs="Arial"/>
          <w:b/>
          <w:color w:val="000000" w:themeColor="text1"/>
          <w:sz w:val="24"/>
          <w:szCs w:val="24"/>
        </w:rPr>
        <w:t xml:space="preserve">omunidades </w:t>
      </w:r>
      <w:r w:rsidR="006E4CB7" w:rsidRPr="00AB4CA3">
        <w:rPr>
          <w:rFonts w:ascii="Arial" w:hAnsi="Arial" w:cs="Arial"/>
          <w:b/>
          <w:color w:val="000000" w:themeColor="text1"/>
          <w:sz w:val="24"/>
          <w:szCs w:val="24"/>
        </w:rPr>
        <w:t>I</w:t>
      </w:r>
      <w:r w:rsidRPr="00AB4CA3">
        <w:rPr>
          <w:rFonts w:ascii="Arial" w:hAnsi="Arial" w:cs="Arial"/>
          <w:b/>
          <w:color w:val="000000" w:themeColor="text1"/>
          <w:sz w:val="24"/>
          <w:szCs w:val="24"/>
        </w:rPr>
        <w:t>ndígenas</w:t>
      </w:r>
      <w:r w:rsidR="006E4CB7" w:rsidRPr="00AB4CA3">
        <w:rPr>
          <w:rStyle w:val="Refdenotaalpie"/>
          <w:rFonts w:ascii="Arial" w:hAnsi="Arial" w:cs="Arial"/>
          <w:b/>
          <w:color w:val="000000" w:themeColor="text1"/>
          <w:sz w:val="24"/>
          <w:szCs w:val="24"/>
        </w:rPr>
        <w:footnoteReference w:id="22"/>
      </w:r>
      <w:r w:rsidRPr="00AB4CA3">
        <w:rPr>
          <w:rFonts w:ascii="Arial" w:hAnsi="Arial" w:cs="Arial"/>
          <w:b/>
          <w:color w:val="000000" w:themeColor="text1"/>
          <w:sz w:val="24"/>
          <w:szCs w:val="24"/>
        </w:rPr>
        <w:t xml:space="preserve">. </w:t>
      </w:r>
      <w:r w:rsidRPr="00AB4CA3">
        <w:rPr>
          <w:rFonts w:ascii="Arial" w:hAnsi="Arial" w:cs="Arial"/>
          <w:color w:val="000000" w:themeColor="text1"/>
          <w:sz w:val="24"/>
          <w:szCs w:val="24"/>
        </w:rPr>
        <w:t>Además de la competencia</w:t>
      </w:r>
      <w:r w:rsidR="00837325"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señalada en el párrafo </w:t>
      </w:r>
      <w:r w:rsidR="00837325" w:rsidRPr="00AB4CA3">
        <w:rPr>
          <w:rFonts w:ascii="Arial" w:hAnsi="Arial" w:cs="Arial"/>
          <w:color w:val="000000" w:themeColor="text1"/>
          <w:sz w:val="24"/>
          <w:szCs w:val="24"/>
        </w:rPr>
        <w:t>que antecede,</w:t>
      </w:r>
      <w:r w:rsidRPr="00AB4CA3">
        <w:rPr>
          <w:rFonts w:ascii="Arial" w:hAnsi="Arial" w:cs="Arial"/>
          <w:color w:val="000000" w:themeColor="text1"/>
          <w:sz w:val="24"/>
          <w:szCs w:val="24"/>
        </w:rPr>
        <w:t xml:space="preserve"> se surte una competencia específica relativa a los derechos de los </w:t>
      </w:r>
      <w:r w:rsidR="009E22B3" w:rsidRPr="00AB4CA3">
        <w:rPr>
          <w:rFonts w:ascii="Arial" w:hAnsi="Arial" w:cs="Arial"/>
          <w:color w:val="000000" w:themeColor="text1"/>
          <w:sz w:val="24"/>
          <w:szCs w:val="24"/>
        </w:rPr>
        <w:t>P</w:t>
      </w:r>
      <w:r w:rsidRPr="00AB4CA3">
        <w:rPr>
          <w:rFonts w:ascii="Arial" w:hAnsi="Arial" w:cs="Arial"/>
          <w:color w:val="000000" w:themeColor="text1"/>
          <w:sz w:val="24"/>
          <w:szCs w:val="24"/>
        </w:rPr>
        <w:t xml:space="preserve">ueblos y </w:t>
      </w:r>
      <w:r w:rsidR="009E22B3" w:rsidRPr="00AB4CA3">
        <w:rPr>
          <w:rFonts w:ascii="Arial" w:hAnsi="Arial" w:cs="Arial"/>
          <w:color w:val="000000" w:themeColor="text1"/>
          <w:sz w:val="24"/>
          <w:szCs w:val="24"/>
        </w:rPr>
        <w:t>C</w:t>
      </w:r>
      <w:r w:rsidRPr="00AB4CA3">
        <w:rPr>
          <w:rFonts w:ascii="Arial" w:hAnsi="Arial" w:cs="Arial"/>
          <w:color w:val="000000" w:themeColor="text1"/>
          <w:sz w:val="24"/>
          <w:szCs w:val="24"/>
        </w:rPr>
        <w:t xml:space="preserve">omunidades </w:t>
      </w:r>
      <w:r w:rsidR="009E22B3" w:rsidRPr="00AB4CA3">
        <w:rPr>
          <w:rFonts w:ascii="Arial" w:hAnsi="Arial" w:cs="Arial"/>
          <w:color w:val="000000" w:themeColor="text1"/>
          <w:sz w:val="24"/>
          <w:szCs w:val="24"/>
        </w:rPr>
        <w:t>I</w:t>
      </w:r>
      <w:r w:rsidRPr="00AB4CA3">
        <w:rPr>
          <w:rFonts w:ascii="Arial" w:hAnsi="Arial" w:cs="Arial"/>
          <w:color w:val="000000" w:themeColor="text1"/>
          <w:sz w:val="24"/>
          <w:szCs w:val="24"/>
        </w:rPr>
        <w:t>ndígenas,</w:t>
      </w:r>
      <w:r w:rsidR="009E22B3"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AB4CA3">
        <w:rPr>
          <w:rFonts w:ascii="Arial" w:hAnsi="Arial" w:cs="Arial"/>
          <w:color w:val="000000" w:themeColor="text1"/>
          <w:sz w:val="24"/>
          <w:szCs w:val="24"/>
        </w:rPr>
        <w:t xml:space="preserve">15, </w:t>
      </w:r>
      <w:r w:rsidRPr="00AB4CA3">
        <w:rPr>
          <w:rFonts w:ascii="Arial" w:hAnsi="Arial" w:cs="Arial"/>
          <w:color w:val="000000" w:themeColor="text1"/>
          <w:sz w:val="24"/>
          <w:szCs w:val="24"/>
        </w:rPr>
        <w:t>31, fracción VIII, y 32, fracción XIX, de la LIPEEO</w:t>
      </w:r>
      <w:r w:rsidR="009E22B3" w:rsidRPr="00AB4CA3">
        <w:rPr>
          <w:rFonts w:ascii="Arial" w:hAnsi="Arial" w:cs="Arial"/>
          <w:color w:val="000000" w:themeColor="text1"/>
          <w:sz w:val="24"/>
          <w:szCs w:val="24"/>
        </w:rPr>
        <w:t>.</w:t>
      </w:r>
    </w:p>
    <w:p w14:paraId="1C7BEC47" w14:textId="7092E0AD" w:rsidR="00501EFE" w:rsidRPr="00AB4CA3" w:rsidRDefault="009E22B3"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T</w:t>
      </w:r>
      <w:r w:rsidR="00634A5C" w:rsidRPr="00AB4CA3">
        <w:rPr>
          <w:rFonts w:ascii="Arial" w:hAnsi="Arial" w:cs="Arial"/>
          <w:color w:val="000000" w:themeColor="text1"/>
          <w:sz w:val="24"/>
          <w:szCs w:val="24"/>
        </w:rPr>
        <w:t>ales disposiciones reconocen el principio de pluriculturalidad sustentad</w:t>
      </w:r>
      <w:r w:rsidRPr="00AB4CA3">
        <w:rPr>
          <w:rFonts w:ascii="Arial" w:hAnsi="Arial" w:cs="Arial"/>
          <w:color w:val="000000" w:themeColor="text1"/>
          <w:sz w:val="24"/>
          <w:szCs w:val="24"/>
        </w:rPr>
        <w:t>o</w:t>
      </w:r>
      <w:r w:rsidR="00634A5C" w:rsidRPr="00AB4CA3">
        <w:rPr>
          <w:rFonts w:ascii="Arial" w:hAnsi="Arial" w:cs="Arial"/>
          <w:color w:val="000000" w:themeColor="text1"/>
          <w:sz w:val="24"/>
          <w:szCs w:val="24"/>
        </w:rPr>
        <w:t xml:space="preserve"> en los </w:t>
      </w:r>
      <w:r w:rsidRPr="00AB4CA3">
        <w:rPr>
          <w:rFonts w:ascii="Arial" w:hAnsi="Arial" w:cs="Arial"/>
          <w:color w:val="000000" w:themeColor="text1"/>
          <w:sz w:val="24"/>
          <w:szCs w:val="24"/>
        </w:rPr>
        <w:t>P</w:t>
      </w:r>
      <w:r w:rsidR="00634A5C" w:rsidRPr="00AB4CA3">
        <w:rPr>
          <w:rFonts w:ascii="Arial" w:hAnsi="Arial" w:cs="Arial"/>
          <w:color w:val="000000" w:themeColor="text1"/>
          <w:sz w:val="24"/>
          <w:szCs w:val="24"/>
        </w:rPr>
        <w:t xml:space="preserve">ueblos </w:t>
      </w:r>
      <w:r w:rsidRPr="00AB4CA3">
        <w:rPr>
          <w:rFonts w:ascii="Arial" w:hAnsi="Arial" w:cs="Arial"/>
          <w:color w:val="000000" w:themeColor="text1"/>
          <w:sz w:val="24"/>
          <w:szCs w:val="24"/>
        </w:rPr>
        <w:t>I</w:t>
      </w:r>
      <w:r w:rsidR="00634A5C" w:rsidRPr="00AB4CA3">
        <w:rPr>
          <w:rFonts w:ascii="Arial" w:hAnsi="Arial" w:cs="Arial"/>
          <w:color w:val="000000" w:themeColor="text1"/>
          <w:sz w:val="24"/>
          <w:szCs w:val="24"/>
        </w:rPr>
        <w:t xml:space="preserve">ndígenas, </w:t>
      </w:r>
      <w:r w:rsidRPr="00AB4CA3">
        <w:rPr>
          <w:rFonts w:ascii="Arial" w:hAnsi="Arial" w:cs="Arial"/>
          <w:color w:val="000000" w:themeColor="text1"/>
          <w:sz w:val="24"/>
          <w:szCs w:val="24"/>
        </w:rPr>
        <w:t>así</w:t>
      </w:r>
      <w:r w:rsidR="00501EFE" w:rsidRPr="00AB4CA3">
        <w:rPr>
          <w:rFonts w:ascii="Arial" w:hAnsi="Arial" w:cs="Arial"/>
          <w:color w:val="000000" w:themeColor="text1"/>
          <w:sz w:val="24"/>
          <w:szCs w:val="24"/>
        </w:rPr>
        <w:t xml:space="preserve"> como el derecho de elegir</w:t>
      </w:r>
      <w:r w:rsidR="00634A5C" w:rsidRPr="00AB4CA3">
        <w:rPr>
          <w:rFonts w:ascii="Arial" w:hAnsi="Arial" w:cs="Arial"/>
          <w:color w:val="000000" w:themeColor="text1"/>
          <w:sz w:val="24"/>
          <w:szCs w:val="24"/>
        </w:rPr>
        <w:t xml:space="preserve"> a sus autoridades a través de sus normas</w:t>
      </w:r>
      <w:r w:rsidR="00501EFE" w:rsidRPr="00AB4CA3">
        <w:rPr>
          <w:rStyle w:val="Refdenotaalpie"/>
          <w:rFonts w:ascii="Arial" w:hAnsi="Arial" w:cs="Arial"/>
          <w:color w:val="000000" w:themeColor="text1"/>
          <w:sz w:val="24"/>
          <w:szCs w:val="24"/>
        </w:rPr>
        <w:footnoteReference w:id="23"/>
      </w:r>
      <w:r w:rsidR="00634A5C" w:rsidRPr="00AB4CA3">
        <w:rPr>
          <w:rFonts w:ascii="Arial" w:hAnsi="Arial" w:cs="Arial"/>
          <w:color w:val="000000" w:themeColor="text1"/>
          <w:sz w:val="24"/>
          <w:szCs w:val="24"/>
        </w:rPr>
        <w:t>, instituciones y prácticas democráticas</w:t>
      </w:r>
      <w:r w:rsidR="00501EFE" w:rsidRPr="00AB4CA3">
        <w:rPr>
          <w:rFonts w:ascii="Arial" w:hAnsi="Arial" w:cs="Arial"/>
          <w:color w:val="000000" w:themeColor="text1"/>
          <w:sz w:val="24"/>
          <w:szCs w:val="24"/>
        </w:rPr>
        <w:t xml:space="preserve">, que se encuentra reconocido y protegido adicionalmente por el artículo 8 del </w:t>
      </w:r>
      <w:r w:rsidR="00501EFE" w:rsidRPr="00AB4CA3">
        <w:rPr>
          <w:rFonts w:ascii="Arial"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B063835" w14:textId="77777777" w:rsidR="000817D9" w:rsidRPr="00F72E98" w:rsidRDefault="000817D9" w:rsidP="000817D9">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068DC85C" w:rsidR="009F0ADE" w:rsidRPr="00AB4CA3" w:rsidRDefault="000817D9" w:rsidP="000817D9">
      <w:pPr>
        <w:spacing w:before="120" w:after="120" w:line="276" w:lineRule="auto"/>
        <w:ind w:left="284" w:right="0" w:firstLine="0"/>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8D1C64">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AB4CA3">
        <w:rPr>
          <w:rFonts w:ascii="Arial" w:hAnsi="Arial" w:cs="Arial"/>
          <w:color w:val="000000" w:themeColor="text1"/>
          <w:sz w:val="24"/>
          <w:szCs w:val="24"/>
        </w:rPr>
        <w:t>:</w:t>
      </w:r>
    </w:p>
    <w:p w14:paraId="13F320C4" w14:textId="0CF83F3E" w:rsidR="009F0ADE"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AB4CA3">
        <w:rPr>
          <w:rFonts w:ascii="Arial" w:hAnsi="Arial" w:cs="Arial"/>
          <w:color w:val="000000" w:themeColor="text1"/>
          <w:sz w:val="24"/>
          <w:szCs w:val="24"/>
        </w:rPr>
        <w:t xml:space="preserve">El apego a sus sistemas normativos y, en su caso, </w:t>
      </w:r>
      <w:r w:rsidR="0062710F" w:rsidRPr="00AB4CA3">
        <w:rPr>
          <w:rFonts w:ascii="Arial" w:hAnsi="Arial" w:cs="Arial"/>
          <w:color w:val="000000" w:themeColor="text1"/>
          <w:sz w:val="24"/>
          <w:szCs w:val="24"/>
        </w:rPr>
        <w:t xml:space="preserve">el respeto </w:t>
      </w:r>
      <w:r w:rsidRPr="00AB4CA3">
        <w:rPr>
          <w:rFonts w:ascii="Arial" w:hAnsi="Arial" w:cs="Arial"/>
          <w:color w:val="000000" w:themeColor="text1"/>
          <w:sz w:val="24"/>
          <w:szCs w:val="24"/>
        </w:rPr>
        <w:t>a los acuerdos previos a la elección que no sean contrarios a los Derechos Humanos</w:t>
      </w:r>
      <w:r w:rsidR="0062710F" w:rsidRPr="00AB4CA3">
        <w:rPr>
          <w:rFonts w:ascii="Arial" w:hAnsi="Arial" w:cs="Arial"/>
          <w:color w:val="000000" w:themeColor="text1"/>
          <w:sz w:val="24"/>
          <w:szCs w:val="24"/>
        </w:rPr>
        <w:t xml:space="preserve">, interpretados con una </w:t>
      </w:r>
      <w:r w:rsidR="007B581F" w:rsidRPr="00AB4CA3">
        <w:rPr>
          <w:rFonts w:ascii="Arial" w:hAnsi="Arial" w:cs="Arial"/>
          <w:color w:val="000000" w:themeColor="text1"/>
          <w:sz w:val="24"/>
          <w:szCs w:val="24"/>
        </w:rPr>
        <w:t>perspectiva intercultural;</w:t>
      </w:r>
    </w:p>
    <w:p w14:paraId="52EEB8F8" w14:textId="7234ACF6" w:rsidR="00BD72B3" w:rsidRPr="007A4929" w:rsidRDefault="00BD72B3" w:rsidP="00BD72B3">
      <w:pPr>
        <w:numPr>
          <w:ilvl w:val="0"/>
          <w:numId w:val="1"/>
        </w:numPr>
        <w:suppressAutoHyphens w:val="0"/>
        <w:spacing w:after="0" w:line="276" w:lineRule="auto"/>
        <w:ind w:left="709" w:right="0" w:hanging="360"/>
        <w:rPr>
          <w:rFonts w:ascii="Arial" w:hAnsi="Arial" w:cs="Arial"/>
          <w:sz w:val="24"/>
          <w:szCs w:val="24"/>
        </w:rPr>
      </w:pPr>
      <w:r w:rsidRPr="007A4929">
        <w:rPr>
          <w:rFonts w:ascii="Arial" w:hAnsi="Arial" w:cs="Arial"/>
          <w:sz w:val="24"/>
          <w:szCs w:val="24"/>
        </w:rPr>
        <w:t xml:space="preserve">La paridad de género y que no hubo violencia política contra las mujeres en </w:t>
      </w:r>
      <w:r w:rsidR="002B408B" w:rsidRPr="007A4929">
        <w:rPr>
          <w:rFonts w:ascii="Arial" w:hAnsi="Arial" w:cs="Arial"/>
          <w:sz w:val="24"/>
          <w:szCs w:val="24"/>
        </w:rPr>
        <w:t>razón</w:t>
      </w:r>
      <w:r w:rsidRPr="007A4929">
        <w:rPr>
          <w:rFonts w:ascii="Arial" w:hAnsi="Arial" w:cs="Arial"/>
          <w:sz w:val="24"/>
          <w:szCs w:val="24"/>
        </w:rPr>
        <w:t xml:space="preserve"> de </w:t>
      </w:r>
      <w:r w:rsidR="002B408B" w:rsidRPr="007A4929">
        <w:rPr>
          <w:rFonts w:ascii="Arial" w:hAnsi="Arial" w:cs="Arial"/>
          <w:sz w:val="24"/>
          <w:szCs w:val="24"/>
        </w:rPr>
        <w:t>género</w:t>
      </w:r>
      <w:r w:rsidRPr="007A4929">
        <w:rPr>
          <w:rFonts w:ascii="Arial" w:hAnsi="Arial" w:cs="Arial"/>
          <w:sz w:val="24"/>
          <w:szCs w:val="24"/>
        </w:rPr>
        <w:t>;</w:t>
      </w:r>
    </w:p>
    <w:p w14:paraId="713CB115" w14:textId="59A9D8F8" w:rsidR="009F0ADE" w:rsidRPr="00AB4CA3"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AB4CA3">
        <w:rPr>
          <w:rFonts w:ascii="Arial" w:hAnsi="Arial" w:cs="Arial"/>
          <w:color w:val="000000" w:themeColor="text1"/>
          <w:sz w:val="24"/>
          <w:szCs w:val="24"/>
        </w:rPr>
        <w:t xml:space="preserve">Que la autoridad electa haya obtenido la mayoría de votos; </w:t>
      </w:r>
    </w:p>
    <w:p w14:paraId="406279A2" w14:textId="77777777" w:rsidR="009F0ADE" w:rsidRPr="00AB4CA3"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AB4CA3">
        <w:rPr>
          <w:rFonts w:ascii="Arial" w:hAnsi="Arial" w:cs="Arial"/>
          <w:color w:val="000000" w:themeColor="text1"/>
          <w:sz w:val="24"/>
          <w:szCs w:val="24"/>
        </w:rPr>
        <w:t xml:space="preserve">La debida integración del expediente. </w:t>
      </w:r>
    </w:p>
    <w:p w14:paraId="1CE10369" w14:textId="154AA21C" w:rsidR="009F0ADE" w:rsidRPr="00AB4CA3" w:rsidRDefault="007B581F"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 xml:space="preserve">Por lo que, de acreditarse los requisitos mencionados, procede </w:t>
      </w:r>
      <w:r w:rsidR="00634A5C" w:rsidRPr="00AB4CA3">
        <w:rPr>
          <w:rFonts w:ascii="Arial" w:hAnsi="Arial" w:cs="Arial"/>
          <w:color w:val="000000" w:themeColor="text1"/>
          <w:sz w:val="24"/>
          <w:szCs w:val="24"/>
        </w:rPr>
        <w:t>declarar la validez de la elección, conforme al numeral 2 de</w:t>
      </w:r>
      <w:r w:rsidR="003C24EB">
        <w:rPr>
          <w:rFonts w:ascii="Arial" w:hAnsi="Arial" w:cs="Arial"/>
          <w:color w:val="000000" w:themeColor="text1"/>
          <w:sz w:val="24"/>
          <w:szCs w:val="24"/>
        </w:rPr>
        <w:t>l</w:t>
      </w:r>
      <w:r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artículo</w:t>
      </w:r>
      <w:r w:rsidRPr="00AB4CA3">
        <w:rPr>
          <w:rFonts w:ascii="Arial" w:hAnsi="Arial" w:cs="Arial"/>
          <w:color w:val="000000" w:themeColor="text1"/>
          <w:sz w:val="24"/>
          <w:szCs w:val="24"/>
        </w:rPr>
        <w:t xml:space="preserve"> señalado.</w:t>
      </w:r>
    </w:p>
    <w:p w14:paraId="493FDEE2" w14:textId="050625FF" w:rsidR="0010483A" w:rsidRPr="00AB4CA3" w:rsidRDefault="0010483A"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Cabe señalar, que lo establecido en</w:t>
      </w:r>
      <w:r w:rsidR="00634A5C" w:rsidRPr="00AB4CA3">
        <w:rPr>
          <w:rFonts w:ascii="Arial" w:hAnsi="Arial" w:cs="Arial"/>
          <w:color w:val="000000" w:themeColor="text1"/>
          <w:sz w:val="24"/>
          <w:szCs w:val="24"/>
        </w:rPr>
        <w:t xml:space="preserve"> el inciso </w:t>
      </w:r>
      <w:r w:rsidR="00634A5C" w:rsidRPr="00AB4CA3">
        <w:rPr>
          <w:rFonts w:ascii="Arial" w:hAnsi="Arial" w:cs="Arial"/>
          <w:b/>
          <w:color w:val="000000" w:themeColor="text1"/>
          <w:sz w:val="24"/>
          <w:szCs w:val="24"/>
        </w:rPr>
        <w:t>a)</w:t>
      </w:r>
      <w:r w:rsidR="00634A5C"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referido anteriormente, </w:t>
      </w:r>
      <w:r w:rsidR="00634A5C" w:rsidRPr="00AB4CA3">
        <w:rPr>
          <w:rFonts w:ascii="Arial" w:hAnsi="Arial" w:cs="Arial"/>
          <w:color w:val="000000" w:themeColor="text1"/>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E46DBC">
        <w:rPr>
          <w:rFonts w:ascii="Arial" w:hAnsi="Arial" w:cs="Arial"/>
          <w:spacing w:val="6"/>
          <w:position w:val="1"/>
          <w:sz w:val="24"/>
          <w:szCs w:val="24"/>
        </w:rPr>
        <w:t xml:space="preserve">no </w:t>
      </w:r>
      <w:r w:rsidR="003C24EB" w:rsidRPr="00E46DBC">
        <w:rPr>
          <w:rFonts w:ascii="Arial" w:hAnsi="Arial" w:cs="Arial"/>
          <w:spacing w:val="5"/>
          <w:position w:val="1"/>
          <w:sz w:val="24"/>
          <w:szCs w:val="24"/>
        </w:rPr>
        <w:t xml:space="preserve">vulneren </w:t>
      </w:r>
      <w:r w:rsidR="003C24EB" w:rsidRPr="00E46DBC">
        <w:rPr>
          <w:rFonts w:ascii="Arial" w:hAnsi="Arial" w:cs="Arial"/>
          <w:spacing w:val="6"/>
          <w:position w:val="1"/>
          <w:sz w:val="24"/>
          <w:szCs w:val="24"/>
        </w:rPr>
        <w:t>las</w:t>
      </w:r>
      <w:r w:rsidR="003C24EB">
        <w:rPr>
          <w:rFonts w:ascii="Arial" w:hAnsi="Arial" w:cs="Arial"/>
          <w:spacing w:val="6"/>
          <w:position w:val="1"/>
          <w:sz w:val="24"/>
          <w:szCs w:val="24"/>
        </w:rPr>
        <w:t xml:space="preserve"> prerrogativas de las</w:t>
      </w:r>
      <w:r w:rsidR="003C24EB" w:rsidRPr="00E46DBC">
        <w:rPr>
          <w:rFonts w:ascii="Arial" w:hAnsi="Arial" w:cs="Arial"/>
          <w:spacing w:val="6"/>
          <w:position w:val="1"/>
          <w:sz w:val="24"/>
          <w:szCs w:val="24"/>
        </w:rPr>
        <w:t xml:space="preserve"> </w:t>
      </w:r>
      <w:r w:rsidR="003C24EB" w:rsidRPr="00E46DBC">
        <w:rPr>
          <w:rFonts w:ascii="Arial" w:hAnsi="Arial" w:cs="Arial"/>
          <w:spacing w:val="-2"/>
          <w:position w:val="1"/>
          <w:sz w:val="24"/>
          <w:szCs w:val="24"/>
        </w:rPr>
        <w:t>c</w:t>
      </w:r>
      <w:r w:rsidR="003C24EB" w:rsidRPr="00E46DBC">
        <w:rPr>
          <w:rFonts w:ascii="Arial" w:hAnsi="Arial" w:cs="Arial"/>
          <w:spacing w:val="-1"/>
          <w:position w:val="1"/>
          <w:sz w:val="24"/>
          <w:szCs w:val="24"/>
        </w:rPr>
        <w:t>o</w:t>
      </w:r>
      <w:r w:rsidR="003C24EB" w:rsidRPr="00E46DBC">
        <w:rPr>
          <w:rFonts w:ascii="Arial" w:hAnsi="Arial" w:cs="Arial"/>
          <w:spacing w:val="1"/>
          <w:position w:val="1"/>
          <w:sz w:val="24"/>
          <w:szCs w:val="24"/>
        </w:rPr>
        <w:t>m</w:t>
      </w:r>
      <w:r w:rsidR="003C24EB" w:rsidRPr="00E46DBC">
        <w:rPr>
          <w:rFonts w:ascii="Arial" w:hAnsi="Arial" w:cs="Arial"/>
          <w:spacing w:val="-1"/>
          <w:position w:val="1"/>
          <w:sz w:val="24"/>
          <w:szCs w:val="24"/>
        </w:rPr>
        <w:t>un</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a</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es i</w:t>
      </w:r>
      <w:r w:rsidR="003C24EB" w:rsidRPr="00E46DBC">
        <w:rPr>
          <w:rFonts w:ascii="Arial" w:hAnsi="Arial" w:cs="Arial"/>
          <w:spacing w:val="-1"/>
          <w:position w:val="1"/>
          <w:sz w:val="24"/>
          <w:szCs w:val="24"/>
        </w:rPr>
        <w:t>nd</w:t>
      </w:r>
      <w:r w:rsidR="003C24EB" w:rsidRPr="00E46DBC">
        <w:rPr>
          <w:rFonts w:ascii="Arial" w:hAnsi="Arial" w:cs="Arial"/>
          <w:position w:val="1"/>
          <w:sz w:val="24"/>
          <w:szCs w:val="24"/>
        </w:rPr>
        <w:t>í</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 xml:space="preserve">enas </w:t>
      </w:r>
      <w:r w:rsidR="003C24EB">
        <w:rPr>
          <w:rFonts w:ascii="Arial" w:hAnsi="Arial" w:cs="Arial"/>
          <w:position w:val="1"/>
          <w:sz w:val="24"/>
          <w:szCs w:val="24"/>
        </w:rPr>
        <w:t xml:space="preserve">y a sus </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n</w:t>
      </w:r>
      <w:r w:rsidR="003C24EB" w:rsidRPr="00E46DBC">
        <w:rPr>
          <w:rFonts w:ascii="Arial" w:hAnsi="Arial" w:cs="Arial"/>
          <w:spacing w:val="-2"/>
          <w:position w:val="1"/>
          <w:sz w:val="24"/>
          <w:szCs w:val="24"/>
        </w:rPr>
        <w:t>te</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ra</w:t>
      </w:r>
      <w:r w:rsidR="003C24EB" w:rsidRPr="00E46DBC">
        <w:rPr>
          <w:rFonts w:ascii="Arial" w:hAnsi="Arial" w:cs="Arial"/>
          <w:spacing w:val="-1"/>
          <w:position w:val="1"/>
          <w:sz w:val="24"/>
          <w:szCs w:val="24"/>
        </w:rPr>
        <w:t>n</w:t>
      </w:r>
      <w:r w:rsidR="003C24EB" w:rsidRPr="00E46DBC">
        <w:rPr>
          <w:rFonts w:ascii="Arial" w:hAnsi="Arial" w:cs="Arial"/>
          <w:position w:val="1"/>
          <w:sz w:val="24"/>
          <w:szCs w:val="24"/>
        </w:rPr>
        <w:t>t</w:t>
      </w:r>
      <w:r w:rsidR="003C24EB" w:rsidRPr="00E46DBC">
        <w:rPr>
          <w:rFonts w:ascii="Arial" w:hAnsi="Arial" w:cs="Arial"/>
          <w:spacing w:val="1"/>
          <w:position w:val="1"/>
          <w:sz w:val="24"/>
          <w:szCs w:val="24"/>
        </w:rPr>
        <w:t>e</w:t>
      </w:r>
      <w:r w:rsidR="003C24EB" w:rsidRPr="00E46DBC">
        <w:rPr>
          <w:rFonts w:ascii="Arial" w:hAnsi="Arial" w:cs="Arial"/>
          <w:position w:val="1"/>
          <w:sz w:val="24"/>
          <w:szCs w:val="24"/>
        </w:rPr>
        <w:t>s</w:t>
      </w:r>
      <w:r w:rsidRPr="00AB4CA3">
        <w:rPr>
          <w:rFonts w:ascii="Arial" w:hAnsi="Arial" w:cs="Arial"/>
          <w:color w:val="000000" w:themeColor="text1"/>
          <w:position w:val="1"/>
          <w:sz w:val="24"/>
          <w:szCs w:val="24"/>
        </w:rPr>
        <w:t xml:space="preserve">. </w:t>
      </w:r>
      <w:bookmarkStart w:id="6" w:name="_Hlk94891042"/>
      <w:r w:rsidRPr="00AB4CA3">
        <w:rPr>
          <w:rFonts w:ascii="Arial" w:hAnsi="Arial" w:cs="Arial"/>
          <w:color w:val="000000" w:themeColor="text1"/>
          <w:sz w:val="24"/>
          <w:szCs w:val="24"/>
        </w:rPr>
        <w:t xml:space="preserve">Incluso, a </w:t>
      </w:r>
      <w:r w:rsidRPr="000D1097">
        <w:rPr>
          <w:rFonts w:ascii="Arial" w:hAnsi="Arial" w:cs="Arial"/>
          <w:i/>
          <w:iCs/>
          <w:color w:val="000000" w:themeColor="text1"/>
          <w:sz w:val="24"/>
          <w:szCs w:val="24"/>
        </w:rPr>
        <w:t>“</w:t>
      </w:r>
      <w:r w:rsidRPr="00A90494">
        <w:rPr>
          <w:rFonts w:ascii="Arial" w:hAnsi="Arial" w:cs="Arial"/>
          <w:i/>
          <w:iCs/>
          <w:color w:val="000000" w:themeColor="text1"/>
          <w:sz w:val="24"/>
          <w:szCs w:val="24"/>
          <w:lang w:val="es-ES_tradnl"/>
        </w:rPr>
        <w:t xml:space="preserve">tomar en consideración las características propias que diferencian a los miembros de los Pueblos </w:t>
      </w:r>
      <w:r w:rsidR="00C67503" w:rsidRPr="00A90494">
        <w:rPr>
          <w:rFonts w:ascii="Arial" w:hAnsi="Arial" w:cs="Arial"/>
          <w:i/>
          <w:iCs/>
          <w:color w:val="000000" w:themeColor="text1"/>
          <w:sz w:val="24"/>
          <w:szCs w:val="24"/>
          <w:lang w:val="es-ES_tradnl"/>
        </w:rPr>
        <w:t>indígenas</w:t>
      </w:r>
      <w:r w:rsidRPr="00A90494">
        <w:rPr>
          <w:rFonts w:ascii="Arial" w:hAnsi="Arial" w:cs="Arial"/>
          <w:i/>
          <w:iCs/>
          <w:color w:val="000000" w:themeColor="text1"/>
          <w:sz w:val="24"/>
          <w:szCs w:val="24"/>
          <w:lang w:val="es-ES_tradnl"/>
        </w:rPr>
        <w:t xml:space="preserve"> de la población en </w:t>
      </w:r>
      <w:r w:rsidR="000A0E17" w:rsidRPr="00A90494">
        <w:rPr>
          <w:rFonts w:ascii="Arial" w:hAnsi="Arial" w:cs="Arial"/>
          <w:i/>
          <w:iCs/>
          <w:color w:val="000000" w:themeColor="text1"/>
          <w:sz w:val="24"/>
          <w:szCs w:val="24"/>
          <w:lang w:val="es-ES_tradnl"/>
        </w:rPr>
        <w:t xml:space="preserve">General  </w:t>
      </w:r>
      <w:r w:rsidRPr="00A90494">
        <w:rPr>
          <w:rFonts w:ascii="Arial" w:hAnsi="Arial" w:cs="Arial"/>
          <w:i/>
          <w:iCs/>
          <w:color w:val="000000" w:themeColor="text1"/>
          <w:sz w:val="24"/>
          <w:szCs w:val="24"/>
          <w:lang w:val="es-ES_tradnl"/>
        </w:rPr>
        <w:t xml:space="preserve"> y que conforman su identidad cultural”</w:t>
      </w:r>
      <w:r w:rsidRPr="00A90494">
        <w:rPr>
          <w:rFonts w:ascii="Arial" w:hAnsi="Arial" w:cs="Arial"/>
          <w:color w:val="000000" w:themeColor="text1"/>
          <w:sz w:val="24"/>
          <w:szCs w:val="24"/>
          <w:lang w:val="es-ES_tradnl"/>
        </w:rPr>
        <w:t xml:space="preserve">, es decir, las </w:t>
      </w:r>
      <w:r w:rsidRPr="00A90494">
        <w:rPr>
          <w:rFonts w:ascii="Arial"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A90494">
        <w:rPr>
          <w:rStyle w:val="Refdenotaalpie"/>
          <w:rFonts w:ascii="Arial" w:hAnsi="Arial" w:cs="Arial"/>
          <w:color w:val="000000" w:themeColor="text1"/>
          <w:sz w:val="24"/>
          <w:szCs w:val="24"/>
          <w:lang w:val="es-ES_tradnl"/>
        </w:rPr>
        <w:footnoteReference w:id="24"/>
      </w:r>
      <w:r w:rsidRPr="00A90494">
        <w:rPr>
          <w:rFonts w:ascii="Arial" w:hAnsi="Arial" w:cs="Arial"/>
          <w:color w:val="000000" w:themeColor="text1"/>
          <w:sz w:val="24"/>
          <w:szCs w:val="24"/>
          <w:lang w:val="es-ES_tradnl"/>
        </w:rPr>
        <w:t>, lo cual es concordante con el artículo 8.1 del Convenio 169 de la Organización Internacional del Trabajo (OIT).</w:t>
      </w:r>
      <w:bookmarkEnd w:id="6"/>
    </w:p>
    <w:p w14:paraId="38845487" w14:textId="414A327E"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AB4CA3">
        <w:rPr>
          <w:rStyle w:val="Refdenotaalpie"/>
          <w:rFonts w:ascii="Arial" w:hAnsi="Arial" w:cs="Arial"/>
          <w:color w:val="000000" w:themeColor="text1"/>
          <w:sz w:val="24"/>
          <w:szCs w:val="24"/>
        </w:rPr>
        <w:footnoteReference w:id="25"/>
      </w:r>
      <w:r w:rsidRPr="00AB4CA3">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AB4CA3">
        <w:rPr>
          <w:rFonts w:ascii="Arial" w:hAnsi="Arial" w:cs="Arial"/>
          <w:color w:val="000000" w:themeColor="text1"/>
          <w:sz w:val="24"/>
          <w:szCs w:val="24"/>
        </w:rPr>
        <w:t>de la relación entre la normatividad y los sistemas normativos indígenas con el Estado.</w:t>
      </w:r>
      <w:r w:rsidRPr="00AB4CA3">
        <w:rPr>
          <w:rFonts w:ascii="Arial" w:hAnsi="Arial" w:cs="Arial"/>
          <w:color w:val="000000" w:themeColor="text1"/>
          <w:sz w:val="24"/>
          <w:szCs w:val="24"/>
        </w:rPr>
        <w:t xml:space="preserve"> </w:t>
      </w:r>
    </w:p>
    <w:p w14:paraId="12BF77C3" w14:textId="77777777" w:rsidR="00607131" w:rsidRPr="00AB4CA3" w:rsidRDefault="00607131" w:rsidP="008D6E2C">
      <w:pPr>
        <w:spacing w:after="240" w:line="276" w:lineRule="auto"/>
        <w:ind w:left="300" w:right="0" w:hanging="11"/>
        <w:rPr>
          <w:rFonts w:ascii="Arial" w:hAnsi="Arial" w:cs="Arial"/>
          <w:color w:val="000000" w:themeColor="text1"/>
          <w:sz w:val="24"/>
          <w:szCs w:val="24"/>
        </w:rPr>
      </w:pPr>
      <w:bookmarkStart w:id="8" w:name="_Hlk94891281"/>
      <w:r w:rsidRPr="00AB4CA3">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56622BA9" w14:textId="0D06DE02" w:rsidR="00607131" w:rsidRPr="00AB4CA3" w:rsidRDefault="00607131" w:rsidP="00DF0486">
      <w:pPr>
        <w:spacing w:after="240" w:line="276" w:lineRule="auto"/>
        <w:ind w:left="709" w:right="474" w:hanging="11"/>
        <w:rPr>
          <w:rFonts w:ascii="Arial" w:hAnsi="Arial" w:cs="Arial"/>
          <w:i/>
          <w:iCs/>
          <w:color w:val="000000" w:themeColor="text1"/>
          <w:sz w:val="24"/>
          <w:szCs w:val="24"/>
        </w:rPr>
      </w:pPr>
      <w:r w:rsidRPr="00AB4CA3">
        <w:rPr>
          <w:rFonts w:ascii="Arial"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AB4CA3">
        <w:rPr>
          <w:rFonts w:ascii="Arial" w:hAnsi="Arial" w:cs="Arial"/>
          <w:i/>
          <w:iCs/>
          <w:color w:val="000000" w:themeColor="text1"/>
          <w:sz w:val="24"/>
          <w:szCs w:val="24"/>
        </w:rPr>
        <w:t>que,</w:t>
      </w:r>
      <w:r w:rsidRPr="00AB4CA3">
        <w:rPr>
          <w:rFonts w:ascii="Arial" w:hAnsi="Arial" w:cs="Arial"/>
          <w:i/>
          <w:iCs/>
          <w:color w:val="000000" w:themeColor="text1"/>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2DBB7201" w:rsidR="00B13025" w:rsidRDefault="00B13025" w:rsidP="00BE079F">
      <w:pPr>
        <w:spacing w:before="120" w:after="120" w:line="276" w:lineRule="auto"/>
        <w:ind w:left="0" w:right="0" w:firstLine="0"/>
        <w:rPr>
          <w:rFonts w:ascii="Arial" w:hAnsi="Arial" w:cs="Arial"/>
          <w:color w:val="000000" w:themeColor="text1"/>
          <w:sz w:val="24"/>
          <w:szCs w:val="24"/>
        </w:rPr>
      </w:pPr>
      <w:r w:rsidRPr="00AB4CA3">
        <w:rPr>
          <w:rFonts w:ascii="Arial" w:hAnsi="Arial" w:cs="Arial"/>
          <w:color w:val="000000" w:themeColor="text1"/>
          <w:sz w:val="24"/>
          <w:szCs w:val="24"/>
        </w:rPr>
        <w:t>Por otra parte, ha sido criterio de</w:t>
      </w:r>
      <w:r w:rsidR="000817D9">
        <w:rPr>
          <w:rFonts w:ascii="Arial" w:hAnsi="Arial" w:cs="Arial"/>
          <w:color w:val="000000" w:themeColor="text1"/>
          <w:sz w:val="24"/>
          <w:szCs w:val="24"/>
        </w:rPr>
        <w:t>l</w:t>
      </w:r>
      <w:r w:rsidRPr="00AB4CA3">
        <w:rPr>
          <w:rFonts w:ascii="Arial" w:hAnsi="Arial" w:cs="Arial"/>
          <w:color w:val="000000" w:themeColor="text1"/>
          <w:sz w:val="24"/>
          <w:szCs w:val="24"/>
        </w:rPr>
        <w:t xml:space="preserve"> Consejo </w:t>
      </w:r>
      <w:r w:rsidR="000A0E17" w:rsidRPr="00AB4CA3">
        <w:rPr>
          <w:rFonts w:ascii="Arial" w:hAnsi="Arial" w:cs="Arial"/>
          <w:color w:val="000000" w:themeColor="text1"/>
          <w:sz w:val="24"/>
          <w:szCs w:val="24"/>
        </w:rPr>
        <w:t>General</w:t>
      </w:r>
      <w:r w:rsidR="00BE079F">
        <w:rPr>
          <w:rFonts w:ascii="Arial" w:hAnsi="Arial" w:cs="Arial"/>
          <w:color w:val="000000" w:themeColor="text1"/>
          <w:sz w:val="24"/>
          <w:szCs w:val="24"/>
        </w:rPr>
        <w:t xml:space="preserve"> de este Instituto</w:t>
      </w:r>
      <w:r w:rsidRPr="00AB4CA3">
        <w:rPr>
          <w:rFonts w:ascii="Arial"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5878AC8" w14:textId="7F542C4F" w:rsidR="00273FCF" w:rsidRPr="00AE3C45" w:rsidRDefault="00273FCF" w:rsidP="00273FCF">
      <w:pPr>
        <w:spacing w:line="276" w:lineRule="auto"/>
        <w:ind w:left="0"/>
        <w:rPr>
          <w:rFonts w:ascii="Arial" w:hAnsi="Arial" w:cs="Arial"/>
          <w:color w:val="000000" w:themeColor="text1"/>
          <w:sz w:val="24"/>
          <w:szCs w:val="24"/>
        </w:rPr>
      </w:pPr>
      <w:r w:rsidRPr="00AE3C45">
        <w:rPr>
          <w:rFonts w:ascii="Arial" w:hAnsi="Arial" w:cs="Arial"/>
          <w:color w:val="000000" w:themeColor="text1"/>
          <w:sz w:val="24"/>
          <w:szCs w:val="24"/>
        </w:rPr>
        <w:t>Por ello</w:t>
      </w:r>
      <w:r w:rsidR="003F0A51">
        <w:rPr>
          <w:rFonts w:ascii="Arial" w:hAnsi="Arial" w:cs="Arial"/>
          <w:color w:val="000000" w:themeColor="text1"/>
          <w:sz w:val="24"/>
          <w:szCs w:val="24"/>
        </w:rPr>
        <w:t>,</w:t>
      </w:r>
      <w:r w:rsidRPr="00AE3C45">
        <w:rPr>
          <w:rFonts w:ascii="Arial" w:hAnsi="Arial" w:cs="Arial"/>
          <w:color w:val="000000" w:themeColor="text1"/>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7BE400C8" w14:textId="77777777" w:rsidR="00273FCF" w:rsidRPr="00AE3C45" w:rsidRDefault="00273FCF" w:rsidP="00273FCF">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1.</w:t>
      </w:r>
      <w:r w:rsidRPr="00AE3C45">
        <w:rPr>
          <w:rFonts w:ascii="Arial" w:hAnsi="Arial" w:cs="Arial"/>
          <w:color w:val="000000" w:themeColor="text1"/>
          <w:sz w:val="24"/>
          <w:szCs w:val="24"/>
        </w:rPr>
        <w:tab/>
        <w:t>Aquellos municipios en los que, por numeralia se encuentran en la mínima diferencia para incrementar la participación de las mujeres indígenas.</w:t>
      </w:r>
    </w:p>
    <w:p w14:paraId="74FEE899" w14:textId="77777777" w:rsidR="00273FCF" w:rsidRPr="00AE3C45" w:rsidRDefault="00273FCF" w:rsidP="00273FCF">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2.</w:t>
      </w:r>
      <w:r w:rsidRPr="00AE3C45">
        <w:rPr>
          <w:rFonts w:ascii="Arial" w:hAnsi="Arial" w:cs="Arial"/>
          <w:color w:val="000000" w:themeColor="text1"/>
          <w:sz w:val="24"/>
          <w:szCs w:val="24"/>
        </w:rPr>
        <w:tab/>
        <w:t>Aquellos municipios en los que, las mujeres ocupan presidencias y sindicaturas propietarias, atendiendo a la responsabilidad de encabezar y dirigir los trabajos de una comunidad, cabecera y/o municipio.</w:t>
      </w:r>
    </w:p>
    <w:p w14:paraId="722E1DCE" w14:textId="77777777" w:rsidR="00273FCF" w:rsidRPr="00AE3C45" w:rsidRDefault="00273FCF" w:rsidP="00273FCF">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3.</w:t>
      </w:r>
      <w:r w:rsidRPr="00AE3C45">
        <w:rPr>
          <w:rFonts w:ascii="Arial" w:hAnsi="Arial" w:cs="Arial"/>
          <w:color w:val="000000" w:themeColor="text1"/>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6E3A5B26" w14:textId="77777777" w:rsidR="00273FCF" w:rsidRPr="00AE3C45" w:rsidRDefault="00273FCF" w:rsidP="00273FCF">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4.</w:t>
      </w:r>
      <w:r w:rsidRPr="00AE3C45">
        <w:rPr>
          <w:rFonts w:ascii="Arial" w:hAnsi="Arial" w:cs="Arial"/>
          <w:color w:val="000000" w:themeColor="text1"/>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4FC7AF9F" w14:textId="77777777" w:rsidR="00273FCF" w:rsidRPr="00AE3C45" w:rsidRDefault="00273FCF" w:rsidP="00273FCF">
      <w:pPr>
        <w:spacing w:line="276" w:lineRule="auto"/>
        <w:ind w:left="284"/>
        <w:rPr>
          <w:rFonts w:ascii="Arial" w:hAnsi="Arial" w:cs="Arial"/>
          <w:color w:val="000000" w:themeColor="text1"/>
          <w:sz w:val="24"/>
          <w:szCs w:val="24"/>
        </w:rPr>
      </w:pPr>
      <w:r w:rsidRPr="00AE3C45">
        <w:rPr>
          <w:rFonts w:ascii="Arial" w:hAnsi="Arial" w:cs="Arial"/>
          <w:color w:val="000000" w:themeColor="text1"/>
          <w:sz w:val="24"/>
          <w:szCs w:val="24"/>
        </w:rPr>
        <w:t>5.</w:t>
      </w:r>
      <w:r w:rsidRPr="00AE3C45">
        <w:rPr>
          <w:rFonts w:ascii="Arial" w:hAnsi="Arial" w:cs="Arial"/>
          <w:color w:val="000000" w:themeColor="text1"/>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3AA9597A" w14:textId="77777777" w:rsidR="00273FCF" w:rsidRPr="00AE3C45" w:rsidRDefault="00273FCF" w:rsidP="00273FCF">
      <w:pPr>
        <w:spacing w:line="276" w:lineRule="auto"/>
        <w:ind w:left="284"/>
        <w:rPr>
          <w:rFonts w:ascii="Arial" w:hAnsi="Arial" w:cs="Arial"/>
          <w:b/>
          <w:bCs/>
          <w:color w:val="000000" w:themeColor="text1"/>
          <w:sz w:val="24"/>
          <w:szCs w:val="24"/>
        </w:rPr>
      </w:pPr>
      <w:r w:rsidRPr="00AE3C45">
        <w:rPr>
          <w:rFonts w:ascii="Arial" w:hAnsi="Arial" w:cs="Arial"/>
          <w:color w:val="000000" w:themeColor="text1"/>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se desarrollen con apena a los derechos humanos </w:t>
      </w:r>
      <w:r w:rsidRPr="00AE3C45">
        <w:rPr>
          <w:rFonts w:ascii="Arial" w:hAnsi="Arial" w:cs="Arial"/>
          <w:b/>
          <w:bCs/>
          <w:color w:val="000000" w:themeColor="text1"/>
          <w:sz w:val="24"/>
          <w:szCs w:val="24"/>
        </w:rPr>
        <w:t xml:space="preserve">procurando la progresividad en la paridad entre hombres y mujeres.  </w:t>
      </w:r>
    </w:p>
    <w:p w14:paraId="0DDA7AAF" w14:textId="77777777" w:rsidR="00273FCF" w:rsidRPr="00AE3C45" w:rsidRDefault="00273FCF" w:rsidP="00273FCF">
      <w:pPr>
        <w:spacing w:line="276" w:lineRule="auto"/>
        <w:rPr>
          <w:rFonts w:ascii="Arial" w:hAnsi="Arial" w:cs="Arial"/>
          <w:bCs/>
          <w:sz w:val="24"/>
          <w:szCs w:val="24"/>
          <w:lang w:val="es-ES_tradnl"/>
        </w:rPr>
      </w:pPr>
      <w:r w:rsidRPr="00AE3C45">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AE3C45">
        <w:rPr>
          <w:rFonts w:ascii="Arial" w:hAnsi="Arial" w:cs="Arial"/>
          <w:bCs/>
          <w:sz w:val="24"/>
          <w:szCs w:val="24"/>
          <w:lang w:val="es-ES_tradnl"/>
        </w:rPr>
        <w:t xml:space="preserve">del Estado a las posibilidades de restricción de esos derechos. </w:t>
      </w:r>
    </w:p>
    <w:p w14:paraId="11A14B7E" w14:textId="77777777" w:rsidR="00273FCF" w:rsidRPr="00AE3C45" w:rsidRDefault="00273FCF" w:rsidP="00273FCF">
      <w:pPr>
        <w:spacing w:line="276" w:lineRule="auto"/>
        <w:rPr>
          <w:rFonts w:ascii="Arial" w:hAnsi="Arial" w:cs="Arial"/>
          <w:b/>
          <w:sz w:val="24"/>
          <w:szCs w:val="24"/>
          <w:lang w:val="es-ES_tradnl"/>
        </w:rPr>
      </w:pPr>
      <w:r w:rsidRPr="00AE3C45">
        <w:rPr>
          <w:rFonts w:ascii="Arial" w:hAnsi="Arial" w:cs="Arial"/>
          <w:bCs/>
          <w:sz w:val="24"/>
          <w:szCs w:val="24"/>
          <w:lang w:val="es-ES_tradnl"/>
        </w:rPr>
        <w:t>Es</w:t>
      </w:r>
      <w:r w:rsidRPr="00AE3C45">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AE3C45">
        <w:rPr>
          <w:rFonts w:ascii="Arial" w:hAnsi="Arial" w:cs="Arial"/>
          <w:bCs/>
          <w:sz w:val="24"/>
          <w:szCs w:val="24"/>
          <w:lang w:val="es-ES_tradnl"/>
        </w:rPr>
        <w:t>en el sentido de disminuir el derecho fundamental de alguien.</w:t>
      </w:r>
    </w:p>
    <w:p w14:paraId="73D9D1EC" w14:textId="77777777" w:rsidR="00273FCF" w:rsidRPr="00AE3C45" w:rsidRDefault="00273FCF" w:rsidP="00273FCF">
      <w:pPr>
        <w:spacing w:line="276" w:lineRule="auto"/>
        <w:rPr>
          <w:rFonts w:ascii="Arial" w:hAnsi="Arial" w:cs="Arial"/>
          <w:b/>
          <w:sz w:val="24"/>
          <w:szCs w:val="24"/>
          <w:lang w:val="es-ES_tradnl"/>
        </w:rPr>
      </w:pPr>
      <w:r w:rsidRPr="00AE3C45">
        <w:rPr>
          <w:rFonts w:ascii="Arial" w:hAnsi="Arial" w:cs="Arial"/>
          <w:bCs/>
          <w:sz w:val="24"/>
          <w:szCs w:val="24"/>
          <w:lang w:val="es-ES_tradnl"/>
        </w:rPr>
        <w:t>La</w:t>
      </w:r>
      <w:r w:rsidRPr="00AE3C45">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065750EF" w14:textId="77777777" w:rsidR="00273FCF" w:rsidRPr="00AE3C45" w:rsidRDefault="00273FCF" w:rsidP="00273FCF">
      <w:pPr>
        <w:spacing w:line="276" w:lineRule="auto"/>
        <w:rPr>
          <w:rFonts w:ascii="Arial" w:hAnsi="Arial" w:cs="Arial"/>
          <w:bCs/>
          <w:sz w:val="24"/>
          <w:szCs w:val="24"/>
          <w:lang w:val="es-ES"/>
        </w:rPr>
      </w:pPr>
      <w:r w:rsidRPr="00AE3C45">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5EC8A096" w14:textId="77777777" w:rsidR="00273FCF" w:rsidRPr="00AE3C45" w:rsidRDefault="00273FCF" w:rsidP="00273FCF">
      <w:pPr>
        <w:spacing w:line="276" w:lineRule="auto"/>
        <w:rPr>
          <w:rFonts w:ascii="Arial" w:hAnsi="Arial" w:cs="Arial"/>
          <w:bCs/>
          <w:sz w:val="24"/>
          <w:szCs w:val="24"/>
          <w:lang w:val="es-ES"/>
        </w:rPr>
      </w:pPr>
      <w:r w:rsidRPr="00AE3C45">
        <w:rPr>
          <w:rFonts w:ascii="Arial" w:hAnsi="Arial" w:cs="Arial"/>
          <w:bCs/>
          <w:sz w:val="24"/>
          <w:szCs w:val="24"/>
          <w:lang w:val="es-ES"/>
        </w:rPr>
        <w:t>Por su parte, los Tribunales Electorales ha establecido que el principio de progresividad</w:t>
      </w:r>
      <w:r w:rsidRPr="00AE3C45">
        <w:rPr>
          <w:rFonts w:ascii="Arial" w:hAnsi="Arial" w:cs="Arial"/>
          <w:bCs/>
          <w:sz w:val="24"/>
          <w:szCs w:val="24"/>
          <w:vertAlign w:val="superscript"/>
          <w:lang w:val="es-ES"/>
        </w:rPr>
        <w:footnoteReference w:id="26"/>
      </w:r>
      <w:r w:rsidRPr="00AE3C45">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51C58A6F" w14:textId="77777777" w:rsidR="00273FCF" w:rsidRPr="00AE3C45" w:rsidRDefault="00273FCF" w:rsidP="00273FCF">
      <w:pPr>
        <w:spacing w:line="276" w:lineRule="auto"/>
        <w:rPr>
          <w:rFonts w:ascii="Arial" w:hAnsi="Arial" w:cs="Arial"/>
          <w:bCs/>
          <w:sz w:val="24"/>
          <w:szCs w:val="24"/>
          <w:lang w:val="es-ES"/>
        </w:rPr>
      </w:pPr>
      <w:r w:rsidRPr="00AE3C45">
        <w:rPr>
          <w:rFonts w:ascii="Arial" w:hAnsi="Arial" w:cs="Arial"/>
          <w:bCs/>
          <w:sz w:val="24"/>
          <w:szCs w:val="24"/>
          <w:lang w:val="es-ES"/>
        </w:rPr>
        <w:t>Bajo esta consideración, la Sala Regional Xalapa del Tribunal Electoral del Poder Judicial de la Federación, en la sentencia del juicio SX-JDC-140/2020</w:t>
      </w:r>
      <w:r w:rsidRPr="00AE3C45">
        <w:rPr>
          <w:rFonts w:ascii="Arial" w:hAnsi="Arial" w:cs="Arial"/>
          <w:bCs/>
          <w:sz w:val="24"/>
          <w:szCs w:val="24"/>
          <w:vertAlign w:val="superscript"/>
          <w:lang w:val="es-ES"/>
        </w:rPr>
        <w:footnoteReference w:id="27"/>
      </w:r>
      <w:r w:rsidRPr="00AE3C45">
        <w:rPr>
          <w:rFonts w:ascii="Arial" w:hAnsi="Arial" w:cs="Arial"/>
          <w:bCs/>
          <w:sz w:val="24"/>
          <w:szCs w:val="24"/>
          <w:lang w:val="es-ES"/>
        </w:rPr>
        <w:t xml:space="preserve">, sostuvo que: </w:t>
      </w:r>
    </w:p>
    <w:p w14:paraId="225CAC67" w14:textId="77777777" w:rsidR="00273FCF" w:rsidRPr="00AE3C45" w:rsidRDefault="00273FCF" w:rsidP="00273FCF">
      <w:pPr>
        <w:spacing w:line="276" w:lineRule="auto"/>
        <w:ind w:left="720"/>
        <w:rPr>
          <w:rFonts w:ascii="Arial" w:hAnsi="Arial" w:cs="Arial"/>
          <w:bCs/>
          <w:i/>
          <w:iCs/>
          <w:sz w:val="24"/>
          <w:szCs w:val="24"/>
          <w:lang w:val="es-ES"/>
        </w:rPr>
      </w:pPr>
      <w:r w:rsidRPr="00AE3C45">
        <w:rPr>
          <w:rFonts w:ascii="Arial" w:hAnsi="Arial" w:cs="Arial"/>
          <w:bCs/>
          <w:i/>
          <w:iCs/>
          <w:sz w:val="24"/>
          <w:szCs w:val="24"/>
          <w:lang w:val="es-ES"/>
        </w:rPr>
        <w:t>140.</w:t>
      </w:r>
      <w:r w:rsidRPr="00AE3C45">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584EAA5B" w14:textId="77777777" w:rsidR="00273FCF" w:rsidRPr="00AE3C45" w:rsidRDefault="00273FCF" w:rsidP="00273FCF">
      <w:pPr>
        <w:rPr>
          <w:rFonts w:ascii="Arial" w:hAnsi="Arial" w:cs="Arial"/>
        </w:rPr>
      </w:pPr>
      <w:r w:rsidRPr="00AE3C45">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12D5F330" w14:textId="2F553AC3" w:rsidR="00021C73" w:rsidRPr="00C45155" w:rsidRDefault="00273FCF" w:rsidP="00273FCF">
      <w:pPr>
        <w:spacing w:line="276" w:lineRule="auto"/>
        <w:rPr>
          <w:rFonts w:ascii="Arial" w:hAnsi="Arial" w:cs="Arial"/>
          <w:iCs/>
          <w:sz w:val="24"/>
          <w:szCs w:val="24"/>
          <w:lang w:val="es-ES_tradnl"/>
        </w:rPr>
      </w:pPr>
      <w:r w:rsidRPr="00AE3C45">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00021C73" w:rsidRPr="00C45155">
        <w:rPr>
          <w:rFonts w:ascii="Arial" w:hAnsi="Arial" w:cs="Arial"/>
          <w:iCs/>
          <w:sz w:val="24"/>
          <w:szCs w:val="24"/>
          <w:lang w:val="es-ES_tradnl"/>
        </w:rPr>
        <w:t>.</w:t>
      </w:r>
    </w:p>
    <w:p w14:paraId="47AB7EA8" w14:textId="1681260C" w:rsidR="009F0ADE" w:rsidRPr="0056431D" w:rsidRDefault="00634A5C" w:rsidP="008D6E2C">
      <w:pPr>
        <w:spacing w:before="120" w:after="120" w:line="276" w:lineRule="auto"/>
        <w:ind w:left="284" w:right="0" w:firstLine="0"/>
        <w:rPr>
          <w:rFonts w:ascii="Arial" w:hAnsi="Arial" w:cs="Arial"/>
          <w:color w:val="C00000"/>
          <w:sz w:val="24"/>
          <w:szCs w:val="24"/>
        </w:rPr>
      </w:pPr>
      <w:r w:rsidRPr="00AB4CA3">
        <w:rPr>
          <w:rFonts w:ascii="Arial" w:hAnsi="Arial" w:cs="Arial"/>
          <w:b/>
          <w:color w:val="000000" w:themeColor="text1"/>
          <w:sz w:val="24"/>
          <w:szCs w:val="24"/>
        </w:rPr>
        <w:t xml:space="preserve">TERCERA. </w:t>
      </w:r>
      <w:r w:rsidRPr="00953BB2">
        <w:rPr>
          <w:rFonts w:ascii="Arial" w:hAnsi="Arial" w:cs="Arial"/>
          <w:b/>
          <w:color w:val="auto"/>
          <w:sz w:val="24"/>
          <w:szCs w:val="24"/>
        </w:rPr>
        <w:t xml:space="preserve">Calificación de la elección. </w:t>
      </w:r>
      <w:r w:rsidRPr="00953BB2">
        <w:rPr>
          <w:rFonts w:ascii="Arial" w:hAnsi="Arial" w:cs="Arial"/>
          <w:color w:val="auto"/>
          <w:sz w:val="24"/>
          <w:szCs w:val="24"/>
        </w:rPr>
        <w:t xml:space="preserve">Conforme a lo expuesto </w:t>
      </w:r>
      <w:r w:rsidR="00467346" w:rsidRPr="00953BB2">
        <w:rPr>
          <w:rFonts w:ascii="Arial" w:hAnsi="Arial" w:cs="Arial"/>
          <w:color w:val="auto"/>
          <w:sz w:val="24"/>
          <w:szCs w:val="24"/>
        </w:rPr>
        <w:t xml:space="preserve">respecto de los elementos que </w:t>
      </w:r>
      <w:r w:rsidR="000817D9" w:rsidRPr="00F72E98">
        <w:rPr>
          <w:rFonts w:ascii="Arial" w:hAnsi="Arial" w:cs="Arial"/>
          <w:color w:val="000000" w:themeColor="text1"/>
          <w:sz w:val="24"/>
          <w:szCs w:val="24"/>
        </w:rPr>
        <w:t>est</w:t>
      </w:r>
      <w:r w:rsidR="000817D9">
        <w:rPr>
          <w:rFonts w:ascii="Arial" w:hAnsi="Arial" w:cs="Arial"/>
          <w:color w:val="000000" w:themeColor="text1"/>
          <w:sz w:val="24"/>
          <w:szCs w:val="24"/>
        </w:rPr>
        <w:t>a</w:t>
      </w:r>
      <w:r w:rsidR="000817D9" w:rsidRPr="00F72E98">
        <w:rPr>
          <w:rFonts w:ascii="Arial" w:hAnsi="Arial" w:cs="Arial"/>
          <w:color w:val="000000" w:themeColor="text1"/>
          <w:sz w:val="24"/>
          <w:szCs w:val="24"/>
        </w:rPr>
        <w:t xml:space="preserve"> </w:t>
      </w:r>
      <w:r w:rsidR="000817D9">
        <w:rPr>
          <w:rFonts w:ascii="Arial" w:hAnsi="Arial" w:cs="Arial"/>
          <w:color w:val="000000" w:themeColor="text1"/>
          <w:sz w:val="24"/>
          <w:szCs w:val="24"/>
        </w:rPr>
        <w:t>Comisión Permanente de Sistemas Normativos Indígenas</w:t>
      </w:r>
      <w:r w:rsidR="000817D9" w:rsidRPr="00F72E98" w:rsidDel="007D32A2">
        <w:rPr>
          <w:rFonts w:ascii="Arial" w:hAnsi="Arial" w:cs="Arial"/>
          <w:color w:val="000000" w:themeColor="text1"/>
          <w:sz w:val="24"/>
          <w:szCs w:val="24"/>
        </w:rPr>
        <w:t xml:space="preserve"> </w:t>
      </w:r>
      <w:r w:rsidR="000817D9">
        <w:rPr>
          <w:rFonts w:ascii="Arial" w:hAnsi="Arial" w:cs="Arial"/>
          <w:color w:val="000000" w:themeColor="text1"/>
          <w:sz w:val="24"/>
          <w:szCs w:val="24"/>
        </w:rPr>
        <w:t xml:space="preserve">(CPSNI) </w:t>
      </w:r>
      <w:r w:rsidR="00467346" w:rsidRPr="00953BB2">
        <w:rPr>
          <w:rFonts w:ascii="Arial" w:hAnsi="Arial" w:cs="Arial"/>
          <w:color w:val="auto"/>
          <w:sz w:val="24"/>
          <w:szCs w:val="24"/>
        </w:rPr>
        <w:t>debe verificar en las elecciones celebradas en los municipios que se rigen por Sistemas Normativos Indígenas</w:t>
      </w:r>
      <w:r w:rsidR="00C95009" w:rsidRPr="00953BB2">
        <w:rPr>
          <w:rFonts w:ascii="Arial" w:hAnsi="Arial" w:cs="Arial"/>
          <w:color w:val="auto"/>
          <w:sz w:val="24"/>
          <w:szCs w:val="24"/>
        </w:rPr>
        <w:t>, se</w:t>
      </w:r>
      <w:r w:rsidRPr="00953BB2">
        <w:rPr>
          <w:rFonts w:ascii="Arial" w:hAnsi="Arial" w:cs="Arial"/>
          <w:color w:val="auto"/>
          <w:sz w:val="24"/>
          <w:szCs w:val="24"/>
        </w:rPr>
        <w:t xml:space="preserve"> procede a realizar el estudio de la elecció</w:t>
      </w:r>
      <w:r w:rsidR="00834D31" w:rsidRPr="00953BB2">
        <w:rPr>
          <w:rFonts w:ascii="Arial" w:hAnsi="Arial" w:cs="Arial"/>
          <w:color w:val="auto"/>
          <w:sz w:val="24"/>
          <w:szCs w:val="24"/>
        </w:rPr>
        <w:t xml:space="preserve">n ordinaria </w:t>
      </w:r>
      <w:r w:rsidR="00C95009" w:rsidRPr="00953BB2">
        <w:rPr>
          <w:rFonts w:ascii="Arial" w:hAnsi="Arial" w:cs="Arial"/>
          <w:color w:val="auto"/>
          <w:sz w:val="24"/>
          <w:szCs w:val="24"/>
        </w:rPr>
        <w:t xml:space="preserve">celebrada </w:t>
      </w:r>
      <w:r w:rsidR="005A224F" w:rsidRPr="00953BB2">
        <w:rPr>
          <w:rFonts w:ascii="Arial" w:hAnsi="Arial" w:cs="Arial"/>
          <w:color w:val="auto"/>
          <w:sz w:val="24"/>
          <w:szCs w:val="24"/>
        </w:rPr>
        <w:t>el día 7 de octubre de 2022</w:t>
      </w:r>
      <w:r w:rsidR="0056431D" w:rsidRPr="00953BB2">
        <w:rPr>
          <w:rFonts w:ascii="Arial" w:hAnsi="Arial" w:cs="Arial"/>
          <w:color w:val="auto"/>
          <w:spacing w:val="-2"/>
          <w:sz w:val="24"/>
          <w:szCs w:val="24"/>
        </w:rPr>
        <w:t xml:space="preserve">, </w:t>
      </w:r>
      <w:r w:rsidRPr="00953BB2">
        <w:rPr>
          <w:rFonts w:ascii="Arial" w:hAnsi="Arial" w:cs="Arial"/>
          <w:color w:val="auto"/>
          <w:sz w:val="24"/>
          <w:szCs w:val="24"/>
        </w:rPr>
        <w:t>en el</w:t>
      </w:r>
      <w:r w:rsidR="00A56EC3" w:rsidRPr="00953BB2">
        <w:rPr>
          <w:rFonts w:ascii="Arial" w:hAnsi="Arial" w:cs="Arial"/>
          <w:color w:val="auto"/>
          <w:sz w:val="24"/>
          <w:szCs w:val="24"/>
        </w:rPr>
        <w:t xml:space="preserve"> M</w:t>
      </w:r>
      <w:r w:rsidRPr="00953BB2">
        <w:rPr>
          <w:rFonts w:ascii="Arial" w:hAnsi="Arial" w:cs="Arial"/>
          <w:color w:val="auto"/>
          <w:sz w:val="24"/>
          <w:szCs w:val="24"/>
        </w:rPr>
        <w:t xml:space="preserve">unicipio de </w:t>
      </w:r>
      <w:r w:rsidR="00A74B94" w:rsidRPr="00953BB2">
        <w:rPr>
          <w:rFonts w:ascii="Arial" w:hAnsi="Arial" w:cs="Arial"/>
          <w:color w:val="auto"/>
          <w:sz w:val="24"/>
          <w:szCs w:val="24"/>
        </w:rPr>
        <w:t>Santiago Yaitepec</w:t>
      </w:r>
      <w:r w:rsidR="006C0500" w:rsidRPr="00953BB2">
        <w:rPr>
          <w:rFonts w:ascii="Arial" w:hAnsi="Arial" w:cs="Arial"/>
          <w:color w:val="auto"/>
          <w:sz w:val="24"/>
          <w:szCs w:val="24"/>
        </w:rPr>
        <w:t>,</w:t>
      </w:r>
      <w:r w:rsidRPr="00953BB2">
        <w:rPr>
          <w:rFonts w:ascii="Arial" w:hAnsi="Arial" w:cs="Arial"/>
          <w:color w:val="auto"/>
          <w:sz w:val="24"/>
          <w:szCs w:val="24"/>
        </w:rPr>
        <w:t xml:space="preserve"> Oaxaca, </w:t>
      </w:r>
      <w:r w:rsidR="00C95009" w:rsidRPr="00953BB2">
        <w:rPr>
          <w:rFonts w:ascii="Arial" w:hAnsi="Arial" w:cs="Arial"/>
          <w:color w:val="auto"/>
          <w:sz w:val="24"/>
          <w:szCs w:val="24"/>
        </w:rPr>
        <w:t>como se detalla enseguida:</w:t>
      </w:r>
    </w:p>
    <w:p w14:paraId="1926D50A" w14:textId="77777777"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a)</w:t>
      </w:r>
      <w:r w:rsidRPr="00AB4CA3">
        <w:rPr>
          <w:rFonts w:ascii="Arial" w:eastAsia="Arial" w:hAnsi="Arial" w:cs="Arial"/>
          <w:b/>
          <w:color w:val="000000" w:themeColor="text1"/>
          <w:sz w:val="24"/>
          <w:szCs w:val="24"/>
        </w:rPr>
        <w:t xml:space="preserve"> </w:t>
      </w:r>
      <w:r w:rsidRPr="00AB4CA3">
        <w:rPr>
          <w:rFonts w:ascii="Arial" w:hAnsi="Arial" w:cs="Arial"/>
          <w:b/>
          <w:color w:val="000000" w:themeColor="text1"/>
          <w:sz w:val="24"/>
          <w:szCs w:val="24"/>
        </w:rPr>
        <w:t xml:space="preserve">El apego a las normas establecidas por la comunidad o los acuerdos previos. </w:t>
      </w:r>
      <w:r w:rsidRPr="00AB4CA3">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01C7AA97" w14:textId="5FF405D5" w:rsidR="009F0ADE" w:rsidRDefault="00634A5C" w:rsidP="008D6E2C">
      <w:pPr>
        <w:spacing w:before="120" w:after="120" w:line="276" w:lineRule="auto"/>
        <w:ind w:right="0"/>
        <w:rPr>
          <w:rFonts w:ascii="Arial" w:hAnsi="Arial" w:cs="Arial"/>
          <w:color w:val="000000" w:themeColor="text1"/>
          <w:sz w:val="24"/>
          <w:szCs w:val="24"/>
        </w:rPr>
      </w:pPr>
      <w:r w:rsidRPr="00AB4CA3">
        <w:rPr>
          <w:rFonts w:ascii="Arial" w:hAnsi="Arial" w:cs="Arial"/>
          <w:color w:val="000000" w:themeColor="text1"/>
          <w:sz w:val="24"/>
          <w:szCs w:val="24"/>
        </w:rPr>
        <w:t>Al respecto, conforme a la documentación que obra en este Instituto dicho municipio elige a sus autoridades conforme a las reglas siguientes:</w:t>
      </w:r>
    </w:p>
    <w:p w14:paraId="1FEBBCA5" w14:textId="2CB6CE19" w:rsidR="00B13025" w:rsidRDefault="00B13025" w:rsidP="008D6E2C">
      <w:pPr>
        <w:pStyle w:val="Prrafodelista"/>
        <w:numPr>
          <w:ilvl w:val="0"/>
          <w:numId w:val="12"/>
        </w:numPr>
        <w:spacing w:after="120" w:line="276" w:lineRule="auto"/>
        <w:ind w:left="993" w:right="0"/>
        <w:rPr>
          <w:rFonts w:ascii="Arial" w:hAnsi="Arial" w:cs="Arial"/>
          <w:b/>
          <w:bCs/>
          <w:color w:val="000000" w:themeColor="text1"/>
          <w:sz w:val="24"/>
          <w:szCs w:val="24"/>
        </w:rPr>
      </w:pPr>
      <w:r w:rsidRPr="00A20561">
        <w:rPr>
          <w:rFonts w:ascii="Arial" w:hAnsi="Arial" w:cs="Arial"/>
          <w:b/>
          <w:bCs/>
          <w:color w:val="000000" w:themeColor="text1"/>
          <w:sz w:val="24"/>
          <w:szCs w:val="24"/>
        </w:rPr>
        <w:t xml:space="preserve">ACTOS PREVIOS </w:t>
      </w:r>
    </w:p>
    <w:p w14:paraId="7C0D6494" w14:textId="77777777" w:rsidR="005A224F" w:rsidRPr="00A20561" w:rsidRDefault="005A224F" w:rsidP="005A224F">
      <w:pPr>
        <w:pStyle w:val="Prrafodelista"/>
        <w:spacing w:after="120" w:line="276" w:lineRule="auto"/>
        <w:ind w:left="993" w:right="0" w:firstLine="0"/>
        <w:rPr>
          <w:rFonts w:ascii="Arial" w:hAnsi="Arial" w:cs="Arial"/>
          <w:b/>
          <w:bCs/>
          <w:color w:val="000000" w:themeColor="text1"/>
          <w:sz w:val="24"/>
          <w:szCs w:val="24"/>
        </w:rPr>
      </w:pPr>
    </w:p>
    <w:p w14:paraId="6FADDCF1" w14:textId="28D87741" w:rsidR="00DC3778" w:rsidRDefault="005A224F" w:rsidP="005A224F">
      <w:pPr>
        <w:spacing w:after="120" w:line="276" w:lineRule="auto"/>
        <w:ind w:right="0"/>
        <w:rPr>
          <w:rFonts w:ascii="Arial" w:hAnsi="Arial" w:cs="Arial"/>
          <w:sz w:val="24"/>
          <w:szCs w:val="24"/>
        </w:rPr>
      </w:pPr>
      <w:r w:rsidRPr="005A224F">
        <w:rPr>
          <w:rFonts w:ascii="Arial" w:hAnsi="Arial" w:cs="Arial"/>
          <w:sz w:val="24"/>
          <w:szCs w:val="24"/>
        </w:rPr>
        <w:t>De los antecedentes y de la información proporcionada por la Autoridad Municipal, se desprende que no realizan actos previos a la elección.</w:t>
      </w:r>
    </w:p>
    <w:p w14:paraId="1363CB43" w14:textId="77777777" w:rsidR="005A224F" w:rsidRPr="005A224F" w:rsidRDefault="005A224F" w:rsidP="005A224F">
      <w:pPr>
        <w:spacing w:after="120" w:line="276" w:lineRule="auto"/>
        <w:ind w:right="0"/>
        <w:rPr>
          <w:rFonts w:ascii="Arial" w:hAnsi="Arial" w:cs="Arial"/>
          <w:color w:val="000000" w:themeColor="text1"/>
          <w:sz w:val="24"/>
          <w:szCs w:val="24"/>
        </w:rPr>
      </w:pPr>
    </w:p>
    <w:p w14:paraId="62BBB011" w14:textId="23FFD0EE" w:rsidR="00B13025" w:rsidRPr="00A20561" w:rsidRDefault="000A0E17" w:rsidP="00DC3778">
      <w:pPr>
        <w:pStyle w:val="Prrafodelista"/>
        <w:numPr>
          <w:ilvl w:val="0"/>
          <w:numId w:val="12"/>
        </w:numPr>
        <w:spacing w:after="120" w:line="276" w:lineRule="auto"/>
        <w:ind w:left="851" w:right="0"/>
        <w:rPr>
          <w:rFonts w:ascii="Arial" w:hAnsi="Arial" w:cs="Arial"/>
          <w:b/>
          <w:bCs/>
          <w:color w:val="000000" w:themeColor="text1"/>
          <w:sz w:val="24"/>
          <w:szCs w:val="24"/>
        </w:rPr>
      </w:pPr>
      <w:r w:rsidRPr="00A20561">
        <w:rPr>
          <w:rFonts w:ascii="Arial" w:hAnsi="Arial" w:cs="Arial"/>
          <w:b/>
          <w:bCs/>
          <w:color w:val="000000" w:themeColor="text1"/>
          <w:sz w:val="24"/>
          <w:szCs w:val="24"/>
        </w:rPr>
        <w:t>ASAMBLEA</w:t>
      </w:r>
      <w:r w:rsidR="00B13025" w:rsidRPr="00A20561">
        <w:rPr>
          <w:rFonts w:ascii="Arial" w:hAnsi="Arial" w:cs="Arial"/>
          <w:b/>
          <w:bCs/>
          <w:color w:val="000000" w:themeColor="text1"/>
          <w:sz w:val="24"/>
          <w:szCs w:val="24"/>
        </w:rPr>
        <w:t xml:space="preserve"> DE ELECCIÓN </w:t>
      </w:r>
    </w:p>
    <w:p w14:paraId="78887B91" w14:textId="2144ABE3" w:rsidR="005A224F" w:rsidRPr="00211C10" w:rsidRDefault="00DE7F99" w:rsidP="000817D9">
      <w:pPr>
        <w:spacing w:after="120" w:line="276" w:lineRule="auto"/>
        <w:ind w:left="284" w:right="0" w:firstLine="0"/>
        <w:rPr>
          <w:rFonts w:ascii="Arial" w:hAnsi="Arial" w:cs="Arial"/>
          <w:sz w:val="24"/>
          <w:szCs w:val="24"/>
        </w:rPr>
      </w:pPr>
      <w:r w:rsidRPr="00211C10">
        <w:rPr>
          <w:rFonts w:ascii="Arial" w:hAnsi="Arial" w:cs="Arial"/>
          <w:color w:val="auto"/>
          <w:sz w:val="24"/>
          <w:szCs w:val="24"/>
        </w:rPr>
        <w:t xml:space="preserve"> </w:t>
      </w:r>
      <w:r w:rsidR="005A224F" w:rsidRPr="00211C10">
        <w:rPr>
          <w:rFonts w:ascii="Arial" w:hAnsi="Arial" w:cs="Arial"/>
          <w:sz w:val="24"/>
          <w:szCs w:val="24"/>
        </w:rPr>
        <w:t xml:space="preserve">La elección de Autoridades se realiza conforme a las siguientes reglas: </w:t>
      </w:r>
    </w:p>
    <w:p w14:paraId="4A4E43D3" w14:textId="046AEA80" w:rsidR="005A224F" w:rsidRPr="00211C10" w:rsidRDefault="005A224F" w:rsidP="005A224F">
      <w:pPr>
        <w:pStyle w:val="Prrafodelista"/>
        <w:numPr>
          <w:ilvl w:val="0"/>
          <w:numId w:val="45"/>
        </w:numPr>
        <w:spacing w:after="120" w:line="276" w:lineRule="auto"/>
        <w:ind w:right="0"/>
        <w:rPr>
          <w:rFonts w:ascii="Arial" w:hAnsi="Arial" w:cs="Arial"/>
          <w:sz w:val="24"/>
          <w:szCs w:val="24"/>
        </w:rPr>
      </w:pPr>
      <w:r w:rsidRPr="00211C10">
        <w:rPr>
          <w:rFonts w:ascii="Arial" w:hAnsi="Arial" w:cs="Arial"/>
          <w:sz w:val="24"/>
          <w:szCs w:val="24"/>
        </w:rPr>
        <w:t>La Autoridad Municipal en funciones emite la convocatoria para la Asamblea de elección.</w:t>
      </w:r>
    </w:p>
    <w:p w14:paraId="142E891D" w14:textId="77777777" w:rsidR="005A224F"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La convocatoria se da a conocer por micrófono en idioma español y chatino. </w:t>
      </w:r>
    </w:p>
    <w:p w14:paraId="7871ECC9" w14:textId="77777777" w:rsidR="005A224F"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Se convoca a hombres, mujeres, personas avecindadas, personas originarias del municipio y habitantes de la cabecera municipal. </w:t>
      </w:r>
    </w:p>
    <w:p w14:paraId="1166EA63" w14:textId="77777777" w:rsidR="005A224F"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La Asamblea Comunitaria se lleva a cabo en la cancha municipal en la localidad de Santiago Yaitepec, Oaxaca. </w:t>
      </w:r>
    </w:p>
    <w:p w14:paraId="430AE5C4" w14:textId="0141BC0B"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La Autoridad Municipal en funciones realiza el pase de lista, verificación del cuórum legal e instalación de la Asamblea.</w:t>
      </w:r>
    </w:p>
    <w:p w14:paraId="5A1357B2"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La Asamblea nombra una Mesa de los Debates, conformada por un presidente (a), secretario (a) y escrutadores, y es la encargada de conducir la Asamblea electiva, hasta su culminación. </w:t>
      </w:r>
    </w:p>
    <w:p w14:paraId="0A52D2B4"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Para los cargos de la Presidencia, Sindicatura, Regiduría de Hacienda y Tesorería Municipal, las candidatas o candidatos se presentan mediante ternas y la ciudadanía emite su voto a mano alzada. La elección de las demás Regidurías y cargos se votan de manera directa. </w:t>
      </w:r>
    </w:p>
    <w:p w14:paraId="35A09D3A"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El primer cargo que se vota es el de la Presidencia Municipal a través de terna, los dos que pierden pueden contender para el siguiente cargo. </w:t>
      </w:r>
    </w:p>
    <w:p w14:paraId="38EDEB65"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Para ser candidato o candidata a algún cargo municipal, se debe cumplir con un servicio cívico o religioso que compone el sistema, sin embargo, aunque no se cumpla con este requisito, cualquier persona puede participar, pero es la Asamblea General la que determina si es electo(a) o no. </w:t>
      </w:r>
    </w:p>
    <w:p w14:paraId="44243742"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Participan en la elección, ciudadanos y ciudadanas originarias del municipio que habitan en la cabecera municipal, así como personas avecindadas. Todas las personas participan con derecho a votar y ser votadas. </w:t>
      </w:r>
    </w:p>
    <w:p w14:paraId="5D8681F2"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Las personas avecindadas pueden votar, asimismo pueden ser electas, comenzando con servicios menores del sistema de cargos, después pueden subir gradualmente, hasta ser regidores o regidoras de cargo menor, si la Asamblea así lo determina. </w:t>
      </w:r>
    </w:p>
    <w:p w14:paraId="27B55581"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Las personas radicadas fuera de la comunidad no participan en la Asamblea de elección porque no pueden cumplir con cooperaciones y servicios comunitarios. </w:t>
      </w:r>
    </w:p>
    <w:p w14:paraId="5EF8EE51"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Conforme a las reglas comunitarias, cada 3 años, los barrios existentes nombran a sus autoridades en forma intercalada, es decir, al Bario grande le corresponde nombrar al Presidente (a) Municipal y Regidor (a) de Hacienda para un período y al Barrio Chico, le toca nombrar al Síndico (a) Municipal y Tesorero (a). De los antecedentes se desprende que, para el período 2023-2025 al Barrio Grande le corresponde nombrar Presidente (a) Municipal y Regidor (a) de Hacienda, y a Barrio Chico le corresponde nombrar Síndico (a) y Tesorero (a) Municipal. </w:t>
      </w:r>
    </w:p>
    <w:p w14:paraId="4ADD2CD3" w14:textId="77777777" w:rsidR="00211C10"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 xml:space="preserve">Se levanta el acta correspondiente en el que consta la integración del Ayuntamiento electo, en el que firman y sellan las Autoridades Municipales en funciones y se anexa la lista de asistentes. </w:t>
      </w:r>
    </w:p>
    <w:p w14:paraId="4C6D90CC" w14:textId="667D38C1" w:rsidR="005A224F" w:rsidRPr="00211C10" w:rsidRDefault="005A224F" w:rsidP="005A224F">
      <w:pPr>
        <w:pStyle w:val="Prrafodelista"/>
        <w:numPr>
          <w:ilvl w:val="0"/>
          <w:numId w:val="45"/>
        </w:numPr>
        <w:spacing w:after="120" w:line="276" w:lineRule="auto"/>
        <w:ind w:right="0"/>
        <w:rPr>
          <w:rFonts w:ascii="Arial" w:hAnsi="Arial" w:cs="Arial"/>
          <w:color w:val="auto"/>
          <w:sz w:val="24"/>
          <w:szCs w:val="24"/>
        </w:rPr>
      </w:pPr>
      <w:r w:rsidRPr="00211C10">
        <w:rPr>
          <w:rFonts w:ascii="Arial" w:hAnsi="Arial" w:cs="Arial"/>
          <w:sz w:val="24"/>
          <w:szCs w:val="24"/>
        </w:rPr>
        <w:t>La documentación se remite al Instituto Estatal Electoral y de Participación Ciudadana de Oaxaca.</w:t>
      </w:r>
    </w:p>
    <w:p w14:paraId="671EBC27" w14:textId="7502329C" w:rsidR="00C95009" w:rsidRPr="00E543D6" w:rsidRDefault="00C95009" w:rsidP="008D6E2C">
      <w:pPr>
        <w:spacing w:after="120" w:line="276" w:lineRule="auto"/>
        <w:ind w:left="305" w:right="0" w:firstLine="0"/>
        <w:rPr>
          <w:rFonts w:ascii="Arial" w:hAnsi="Arial" w:cs="Arial"/>
          <w:color w:val="auto"/>
          <w:sz w:val="24"/>
          <w:szCs w:val="24"/>
        </w:rPr>
      </w:pPr>
      <w:r w:rsidRPr="00AB4CA3">
        <w:rPr>
          <w:rFonts w:ascii="Arial" w:hAnsi="Arial" w:cs="Arial"/>
          <w:color w:val="000000" w:themeColor="text1"/>
          <w:sz w:val="24"/>
          <w:szCs w:val="24"/>
        </w:rPr>
        <w:t>Así</w:t>
      </w:r>
      <w:r w:rsidR="00E505DD"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del estudio integral del expediente</w:t>
      </w:r>
      <w:r w:rsidR="00E505DD" w:rsidRPr="00AB4CA3">
        <w:rPr>
          <w:rFonts w:ascii="Arial" w:hAnsi="Arial" w:cs="Arial"/>
          <w:color w:val="000000" w:themeColor="text1"/>
          <w:sz w:val="24"/>
          <w:szCs w:val="24"/>
        </w:rPr>
        <w:t>,</w:t>
      </w:r>
      <w:r w:rsidR="00634A5C" w:rsidRPr="00AB4CA3">
        <w:rPr>
          <w:rFonts w:ascii="Arial" w:hAnsi="Arial" w:cs="Arial"/>
          <w:color w:val="000000" w:themeColor="text1"/>
          <w:sz w:val="24"/>
          <w:szCs w:val="24"/>
        </w:rPr>
        <w:t xml:space="preserve"> no se advierte incumplimiento alguno a las reglas de la elección establecidas por la comunidad conforme a su sistema normativo, </w:t>
      </w:r>
      <w:r w:rsidRPr="00AB4CA3">
        <w:rPr>
          <w:rFonts w:ascii="Arial" w:hAnsi="Arial" w:cs="Arial"/>
          <w:color w:val="000000" w:themeColor="text1"/>
          <w:sz w:val="24"/>
          <w:szCs w:val="24"/>
        </w:rPr>
        <w:t>y que se encuentra</w:t>
      </w:r>
      <w:r w:rsidR="00063BE7" w:rsidRPr="00AB4CA3">
        <w:rPr>
          <w:rFonts w:ascii="Arial" w:hAnsi="Arial" w:cs="Arial"/>
          <w:color w:val="000000" w:themeColor="text1"/>
          <w:sz w:val="24"/>
          <w:szCs w:val="24"/>
        </w:rPr>
        <w:t xml:space="preserve">n contenidas en el Dictamen </w:t>
      </w:r>
      <w:r w:rsidR="007E0A08" w:rsidRPr="00AB4CA3">
        <w:rPr>
          <w:rFonts w:ascii="Arial" w:hAnsi="Arial" w:cs="Arial"/>
          <w:color w:val="000000" w:themeColor="text1"/>
          <w:sz w:val="24"/>
          <w:szCs w:val="24"/>
        </w:rPr>
        <w:t xml:space="preserve">número </w:t>
      </w:r>
      <w:r w:rsidR="006A6FA0" w:rsidRPr="00AB4CA3">
        <w:rPr>
          <w:rFonts w:ascii="Arial" w:hAnsi="Arial" w:cs="Arial"/>
          <w:color w:val="000000" w:themeColor="text1"/>
          <w:sz w:val="24"/>
          <w:szCs w:val="24"/>
        </w:rPr>
        <w:t>DESNI-</w:t>
      </w:r>
      <w:r w:rsidR="006A6FA0" w:rsidRPr="00E543D6">
        <w:rPr>
          <w:rFonts w:ascii="Arial" w:hAnsi="Arial" w:cs="Arial"/>
          <w:color w:val="auto"/>
          <w:sz w:val="24"/>
          <w:szCs w:val="24"/>
        </w:rPr>
        <w:t>IEEPCO-CAT-</w:t>
      </w:r>
      <w:r w:rsidR="005D54FB" w:rsidRPr="00E543D6">
        <w:rPr>
          <w:rFonts w:ascii="Arial" w:hAnsi="Arial" w:cs="Arial"/>
          <w:color w:val="auto"/>
          <w:sz w:val="24"/>
          <w:szCs w:val="24"/>
        </w:rPr>
        <w:t>1</w:t>
      </w:r>
      <w:r w:rsidR="00943C26" w:rsidRPr="00E543D6">
        <w:rPr>
          <w:rFonts w:ascii="Arial" w:hAnsi="Arial" w:cs="Arial"/>
          <w:color w:val="auto"/>
          <w:sz w:val="24"/>
          <w:szCs w:val="24"/>
        </w:rPr>
        <w:t>2</w:t>
      </w:r>
      <w:r w:rsidR="00211C10" w:rsidRPr="00E543D6">
        <w:rPr>
          <w:rFonts w:ascii="Arial" w:hAnsi="Arial" w:cs="Arial"/>
          <w:color w:val="auto"/>
          <w:sz w:val="24"/>
          <w:szCs w:val="24"/>
        </w:rPr>
        <w:t>6</w:t>
      </w:r>
      <w:r w:rsidR="006A6FA0" w:rsidRPr="00E543D6">
        <w:rPr>
          <w:rFonts w:ascii="Arial" w:hAnsi="Arial" w:cs="Arial"/>
          <w:color w:val="auto"/>
          <w:sz w:val="24"/>
          <w:szCs w:val="24"/>
        </w:rPr>
        <w:t>/2022</w:t>
      </w:r>
      <w:r w:rsidR="00A56EC3" w:rsidRPr="00E543D6">
        <w:rPr>
          <w:rFonts w:ascii="Arial" w:hAnsi="Arial" w:cs="Arial"/>
          <w:color w:val="auto"/>
          <w:sz w:val="24"/>
          <w:szCs w:val="24"/>
        </w:rPr>
        <w:t>,</w:t>
      </w:r>
      <w:r w:rsidR="006A6FA0" w:rsidRPr="00E543D6">
        <w:rPr>
          <w:rFonts w:ascii="Arial" w:hAnsi="Arial" w:cs="Arial"/>
          <w:color w:val="auto"/>
          <w:sz w:val="24"/>
          <w:szCs w:val="24"/>
        </w:rPr>
        <w:t xml:space="preserve"> </w:t>
      </w:r>
      <w:r w:rsidR="00063BE7" w:rsidRPr="00E543D6">
        <w:rPr>
          <w:rFonts w:ascii="Arial" w:hAnsi="Arial" w:cs="Arial"/>
          <w:color w:val="auto"/>
          <w:sz w:val="24"/>
          <w:szCs w:val="24"/>
        </w:rPr>
        <w:t>que identifica</w:t>
      </w:r>
      <w:r w:rsidR="006A6FA0" w:rsidRPr="00E543D6">
        <w:rPr>
          <w:rFonts w:ascii="Arial" w:hAnsi="Arial" w:cs="Arial"/>
          <w:color w:val="auto"/>
          <w:sz w:val="24"/>
          <w:szCs w:val="24"/>
        </w:rPr>
        <w:t>n</w:t>
      </w:r>
      <w:r w:rsidR="00063BE7" w:rsidRPr="00E543D6">
        <w:rPr>
          <w:rFonts w:ascii="Arial" w:hAnsi="Arial" w:cs="Arial"/>
          <w:color w:val="auto"/>
          <w:sz w:val="24"/>
          <w:szCs w:val="24"/>
        </w:rPr>
        <w:t xml:space="preserve"> el método de elección conforme al Sistema Normativo </w:t>
      </w:r>
      <w:r w:rsidR="00E505DD" w:rsidRPr="00E543D6">
        <w:rPr>
          <w:rFonts w:ascii="Arial" w:hAnsi="Arial" w:cs="Arial"/>
          <w:color w:val="auto"/>
          <w:sz w:val="24"/>
          <w:szCs w:val="24"/>
        </w:rPr>
        <w:t>v</w:t>
      </w:r>
      <w:r w:rsidR="00063BE7" w:rsidRPr="00E543D6">
        <w:rPr>
          <w:rFonts w:ascii="Arial" w:hAnsi="Arial" w:cs="Arial"/>
          <w:color w:val="auto"/>
          <w:sz w:val="24"/>
          <w:szCs w:val="24"/>
        </w:rPr>
        <w:t xml:space="preserve">igente en el </w:t>
      </w:r>
      <w:r w:rsidR="003C24EB" w:rsidRPr="00E543D6">
        <w:rPr>
          <w:rFonts w:ascii="Arial" w:hAnsi="Arial" w:cs="Arial"/>
          <w:color w:val="auto"/>
          <w:sz w:val="24"/>
          <w:szCs w:val="24"/>
        </w:rPr>
        <w:t>M</w:t>
      </w:r>
      <w:r w:rsidR="00063BE7" w:rsidRPr="00E543D6">
        <w:rPr>
          <w:rFonts w:ascii="Arial" w:hAnsi="Arial" w:cs="Arial"/>
          <w:color w:val="auto"/>
          <w:sz w:val="24"/>
          <w:szCs w:val="24"/>
        </w:rPr>
        <w:t xml:space="preserve">unicipio de </w:t>
      </w:r>
      <w:r w:rsidR="00A74B94" w:rsidRPr="00E543D6">
        <w:rPr>
          <w:rFonts w:ascii="Arial" w:hAnsi="Arial" w:cs="Arial"/>
          <w:color w:val="auto"/>
          <w:sz w:val="24"/>
          <w:szCs w:val="24"/>
        </w:rPr>
        <w:t>Santiago Yaitepec</w:t>
      </w:r>
      <w:r w:rsidR="00063BE7" w:rsidRPr="00E543D6">
        <w:rPr>
          <w:rFonts w:ascii="Arial" w:hAnsi="Arial" w:cs="Arial"/>
          <w:color w:val="auto"/>
          <w:sz w:val="24"/>
          <w:szCs w:val="24"/>
        </w:rPr>
        <w:t>, Oaxaca.</w:t>
      </w:r>
      <w:r w:rsidRPr="00E543D6">
        <w:rPr>
          <w:rFonts w:ascii="Arial" w:hAnsi="Arial" w:cs="Arial"/>
          <w:color w:val="auto"/>
          <w:sz w:val="24"/>
          <w:szCs w:val="24"/>
        </w:rPr>
        <w:t xml:space="preserve"> </w:t>
      </w:r>
    </w:p>
    <w:p w14:paraId="145B0C9E" w14:textId="45AA0C1A" w:rsidR="00FE2E43" w:rsidRPr="00B32691" w:rsidRDefault="00943C26" w:rsidP="00A15CB0">
      <w:pPr>
        <w:spacing w:after="120" w:line="276" w:lineRule="auto"/>
        <w:ind w:left="305" w:right="0" w:firstLine="0"/>
        <w:rPr>
          <w:rFonts w:ascii="Arial" w:hAnsi="Arial" w:cs="Arial"/>
          <w:color w:val="auto"/>
          <w:sz w:val="24"/>
          <w:szCs w:val="24"/>
        </w:rPr>
      </w:pPr>
      <w:r w:rsidRPr="00B32691">
        <w:rPr>
          <w:rFonts w:ascii="Arial" w:hAnsi="Arial" w:cs="Arial"/>
          <w:color w:val="auto"/>
          <w:sz w:val="24"/>
          <w:szCs w:val="24"/>
        </w:rPr>
        <w:t>Es</w:t>
      </w:r>
      <w:r w:rsidR="00297F7E" w:rsidRPr="00B32691">
        <w:rPr>
          <w:rFonts w:ascii="Arial" w:hAnsi="Arial" w:cs="Arial"/>
          <w:color w:val="auto"/>
          <w:sz w:val="24"/>
          <w:szCs w:val="24"/>
        </w:rPr>
        <w:t xml:space="preserve">to </w:t>
      </w:r>
      <w:r w:rsidRPr="00B32691">
        <w:rPr>
          <w:rFonts w:ascii="Arial" w:hAnsi="Arial" w:cs="Arial"/>
          <w:color w:val="auto"/>
          <w:sz w:val="24"/>
          <w:szCs w:val="24"/>
        </w:rPr>
        <w:t xml:space="preserve">así porque la </w:t>
      </w:r>
      <w:r w:rsidR="00297F7E" w:rsidRPr="00B32691">
        <w:rPr>
          <w:rFonts w:ascii="Arial" w:hAnsi="Arial" w:cs="Arial"/>
          <w:color w:val="auto"/>
          <w:sz w:val="24"/>
          <w:szCs w:val="24"/>
        </w:rPr>
        <w:t>A</w:t>
      </w:r>
      <w:r w:rsidRPr="00B32691">
        <w:rPr>
          <w:rFonts w:ascii="Arial" w:hAnsi="Arial" w:cs="Arial"/>
          <w:color w:val="auto"/>
          <w:sz w:val="24"/>
          <w:szCs w:val="24"/>
        </w:rPr>
        <w:t xml:space="preserve">utoridad </w:t>
      </w:r>
      <w:r w:rsidR="00297F7E" w:rsidRPr="00B32691">
        <w:rPr>
          <w:rFonts w:ascii="Arial" w:hAnsi="Arial" w:cs="Arial"/>
          <w:color w:val="auto"/>
          <w:sz w:val="24"/>
          <w:szCs w:val="24"/>
        </w:rPr>
        <w:t>M</w:t>
      </w:r>
      <w:r w:rsidRPr="00B32691">
        <w:rPr>
          <w:rFonts w:ascii="Arial" w:hAnsi="Arial" w:cs="Arial"/>
          <w:color w:val="auto"/>
          <w:sz w:val="24"/>
          <w:szCs w:val="24"/>
        </w:rPr>
        <w:t>unicipal en funciones de conformidad con su sistema normativo emitió la convocatoria por escrito</w:t>
      </w:r>
      <w:r w:rsidR="009E0A59" w:rsidRPr="00B32691">
        <w:rPr>
          <w:rFonts w:ascii="Arial" w:hAnsi="Arial" w:cs="Arial"/>
          <w:color w:val="auto"/>
          <w:sz w:val="24"/>
          <w:szCs w:val="24"/>
        </w:rPr>
        <w:t xml:space="preserve">, </w:t>
      </w:r>
      <w:r w:rsidR="002E465B" w:rsidRPr="00B32691">
        <w:rPr>
          <w:rFonts w:ascii="Arial" w:hAnsi="Arial" w:cs="Arial"/>
          <w:color w:val="auto"/>
          <w:sz w:val="24"/>
          <w:szCs w:val="24"/>
        </w:rPr>
        <w:t xml:space="preserve">misma que fue difundida mediante perifoneo en español y chatino, como consta de los </w:t>
      </w:r>
      <w:r w:rsidR="009E0A59" w:rsidRPr="00B32691">
        <w:rPr>
          <w:rFonts w:ascii="Arial" w:hAnsi="Arial" w:cs="Arial"/>
          <w:color w:val="auto"/>
          <w:sz w:val="24"/>
          <w:szCs w:val="24"/>
        </w:rPr>
        <w:t>audio y videos</w:t>
      </w:r>
      <w:r w:rsidR="00D34A3D" w:rsidRPr="00B32691">
        <w:rPr>
          <w:rFonts w:ascii="Arial" w:hAnsi="Arial" w:cs="Arial"/>
          <w:color w:val="auto"/>
          <w:sz w:val="24"/>
          <w:szCs w:val="24"/>
        </w:rPr>
        <w:t>,</w:t>
      </w:r>
      <w:r w:rsidR="002E465B" w:rsidRPr="00B32691">
        <w:rPr>
          <w:rFonts w:ascii="Arial" w:hAnsi="Arial" w:cs="Arial"/>
          <w:color w:val="auto"/>
          <w:sz w:val="24"/>
          <w:szCs w:val="24"/>
        </w:rPr>
        <w:t xml:space="preserve"> que se encuentran anexos al expediente de elección</w:t>
      </w:r>
      <w:r w:rsidR="00021C73" w:rsidRPr="00021C73">
        <w:rPr>
          <w:rFonts w:ascii="Arial" w:hAnsi="Arial" w:cs="Arial"/>
          <w:color w:val="auto"/>
          <w:sz w:val="24"/>
          <w:szCs w:val="24"/>
        </w:rPr>
        <w:t xml:space="preserve">, </w:t>
      </w:r>
      <w:r w:rsidR="00021C73" w:rsidRPr="00021C73">
        <w:rPr>
          <w:rFonts w:ascii="Arial" w:hAnsi="Arial" w:cs="Arial"/>
          <w:sz w:val="24"/>
          <w:szCs w:val="24"/>
        </w:rPr>
        <w:t>cumpliendo así con lo previsto en el Dictamen que identifica el método de elección del municipio que se analiza, otorgando certeza y legalidad del acto.</w:t>
      </w:r>
    </w:p>
    <w:p w14:paraId="1C640265" w14:textId="73595743" w:rsidR="002E465B" w:rsidRPr="00B32691" w:rsidRDefault="002E465B" w:rsidP="00D34A3D">
      <w:pPr>
        <w:spacing w:after="120" w:line="276" w:lineRule="auto"/>
        <w:rPr>
          <w:rFonts w:ascii="Arial" w:hAnsi="Arial" w:cs="Arial"/>
          <w:color w:val="auto"/>
          <w:sz w:val="24"/>
          <w:szCs w:val="24"/>
        </w:rPr>
      </w:pPr>
      <w:r w:rsidRPr="00B32691">
        <w:rPr>
          <w:rFonts w:ascii="Arial" w:hAnsi="Arial" w:cs="Arial"/>
          <w:color w:val="auto"/>
          <w:sz w:val="24"/>
          <w:szCs w:val="24"/>
        </w:rPr>
        <w:t>Previo a dar inicio del Orden del Dia, se dio la bienvenida a la Asamblea por el Presidente Municipal, y se inform</w:t>
      </w:r>
      <w:r w:rsidR="00021C73">
        <w:rPr>
          <w:rFonts w:ascii="Arial" w:hAnsi="Arial" w:cs="Arial"/>
          <w:color w:val="auto"/>
          <w:sz w:val="24"/>
          <w:szCs w:val="24"/>
        </w:rPr>
        <w:t>ó</w:t>
      </w:r>
      <w:r w:rsidRPr="00B32691">
        <w:rPr>
          <w:rFonts w:ascii="Arial" w:hAnsi="Arial" w:cs="Arial"/>
          <w:color w:val="auto"/>
          <w:sz w:val="24"/>
          <w:szCs w:val="24"/>
        </w:rPr>
        <w:t xml:space="preserve"> de los requisitos de que deb</w:t>
      </w:r>
      <w:r w:rsidR="00021C73">
        <w:rPr>
          <w:rFonts w:ascii="Arial" w:hAnsi="Arial" w:cs="Arial"/>
          <w:color w:val="auto"/>
          <w:sz w:val="24"/>
          <w:szCs w:val="24"/>
        </w:rPr>
        <w:t xml:space="preserve">ían </w:t>
      </w:r>
      <w:r w:rsidRPr="00B32691">
        <w:rPr>
          <w:rFonts w:ascii="Arial" w:hAnsi="Arial" w:cs="Arial"/>
          <w:color w:val="auto"/>
          <w:sz w:val="24"/>
          <w:szCs w:val="24"/>
        </w:rPr>
        <w:t>de reunir las personas propuestas o ser designadas, así mismo</w:t>
      </w:r>
      <w:r w:rsidR="00021C73">
        <w:rPr>
          <w:rFonts w:ascii="Arial" w:hAnsi="Arial" w:cs="Arial"/>
          <w:color w:val="auto"/>
          <w:sz w:val="24"/>
          <w:szCs w:val="24"/>
        </w:rPr>
        <w:t>,</w:t>
      </w:r>
      <w:r w:rsidRPr="00B32691">
        <w:rPr>
          <w:rFonts w:ascii="Arial" w:hAnsi="Arial" w:cs="Arial"/>
          <w:color w:val="auto"/>
          <w:sz w:val="24"/>
          <w:szCs w:val="24"/>
        </w:rPr>
        <w:t xml:space="preserve"> el Sindicó Municipal dio lectura </w:t>
      </w:r>
      <w:r w:rsidR="00B32691" w:rsidRPr="00B32691">
        <w:rPr>
          <w:rFonts w:ascii="Arial" w:hAnsi="Arial" w:cs="Arial"/>
          <w:color w:val="auto"/>
          <w:sz w:val="24"/>
          <w:szCs w:val="24"/>
        </w:rPr>
        <w:t xml:space="preserve">de los requisitos contenidos en el Dictamen DESNI-IEEPCO-CAT-126/2022. </w:t>
      </w:r>
    </w:p>
    <w:p w14:paraId="2131EE1C" w14:textId="5D0177F6" w:rsidR="00D34A3D" w:rsidRPr="00B32691" w:rsidRDefault="00FE2E43" w:rsidP="00D34A3D">
      <w:pPr>
        <w:spacing w:after="120" w:line="276" w:lineRule="auto"/>
        <w:rPr>
          <w:rFonts w:ascii="Arial" w:hAnsi="Arial" w:cs="Arial"/>
          <w:color w:val="auto"/>
          <w:sz w:val="24"/>
          <w:szCs w:val="24"/>
        </w:rPr>
      </w:pPr>
      <w:r w:rsidRPr="00B32691">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D34A3D" w:rsidRPr="00B32691">
        <w:rPr>
          <w:rFonts w:ascii="Arial" w:hAnsi="Arial" w:cs="Arial"/>
          <w:color w:val="auto"/>
          <w:sz w:val="24"/>
          <w:szCs w:val="24"/>
        </w:rPr>
        <w:t>1095</w:t>
      </w:r>
      <w:r w:rsidR="00D34A3D" w:rsidRPr="00B32691">
        <w:rPr>
          <w:rFonts w:ascii="Arial" w:hAnsi="Arial" w:cs="Arial"/>
          <w:b/>
          <w:bCs/>
          <w:color w:val="auto"/>
          <w:sz w:val="24"/>
          <w:szCs w:val="24"/>
        </w:rPr>
        <w:t xml:space="preserve"> </w:t>
      </w:r>
      <w:r w:rsidR="00D34A3D" w:rsidRPr="00021C73">
        <w:rPr>
          <w:rFonts w:ascii="Arial" w:hAnsi="Arial" w:cs="Arial"/>
          <w:color w:val="auto"/>
          <w:sz w:val="24"/>
          <w:szCs w:val="24"/>
        </w:rPr>
        <w:t>no obstante, de una revisión a las listas de asistencia que acompañaron, se pudo verificar que a dicho acto acudieron</w:t>
      </w:r>
      <w:r w:rsidR="00D34A3D" w:rsidRPr="00B32691">
        <w:rPr>
          <w:rFonts w:ascii="Arial" w:hAnsi="Arial" w:cs="Arial"/>
          <w:b/>
          <w:bCs/>
          <w:color w:val="auto"/>
          <w:sz w:val="24"/>
          <w:szCs w:val="24"/>
        </w:rPr>
        <w:t xml:space="preserve"> 845 asambleístas, de los cuales 3</w:t>
      </w:r>
      <w:r w:rsidR="008B3339" w:rsidRPr="00B32691">
        <w:rPr>
          <w:rFonts w:ascii="Arial" w:hAnsi="Arial" w:cs="Arial"/>
          <w:b/>
          <w:bCs/>
          <w:color w:val="auto"/>
          <w:sz w:val="24"/>
          <w:szCs w:val="24"/>
        </w:rPr>
        <w:t>59</w:t>
      </w:r>
      <w:r w:rsidR="00D34A3D" w:rsidRPr="00B32691">
        <w:rPr>
          <w:rFonts w:ascii="Arial" w:hAnsi="Arial" w:cs="Arial"/>
          <w:b/>
          <w:bCs/>
          <w:color w:val="auto"/>
          <w:sz w:val="24"/>
          <w:szCs w:val="24"/>
        </w:rPr>
        <w:t xml:space="preserve"> fueron hombres y </w:t>
      </w:r>
      <w:r w:rsidR="008B3339" w:rsidRPr="00B32691">
        <w:rPr>
          <w:rFonts w:ascii="Arial" w:hAnsi="Arial" w:cs="Arial"/>
          <w:b/>
          <w:bCs/>
          <w:color w:val="auto"/>
          <w:sz w:val="24"/>
          <w:szCs w:val="24"/>
        </w:rPr>
        <w:t>486</w:t>
      </w:r>
      <w:r w:rsidR="00D34A3D" w:rsidRPr="00B32691">
        <w:rPr>
          <w:rFonts w:ascii="Arial" w:hAnsi="Arial" w:cs="Arial"/>
          <w:b/>
          <w:bCs/>
          <w:color w:val="auto"/>
          <w:sz w:val="24"/>
          <w:szCs w:val="24"/>
        </w:rPr>
        <w:t xml:space="preserve"> mujeres, </w:t>
      </w:r>
      <w:r w:rsidR="00D34A3D" w:rsidRPr="00B32691">
        <w:rPr>
          <w:rFonts w:ascii="Arial" w:hAnsi="Arial" w:cs="Arial"/>
          <w:color w:val="auto"/>
          <w:sz w:val="24"/>
          <w:szCs w:val="24"/>
        </w:rPr>
        <w:t xml:space="preserve">en consecuencia, el Presidente Municipal procedió a instalar legalmente la Asamblea. </w:t>
      </w:r>
    </w:p>
    <w:p w14:paraId="4A0F536D" w14:textId="0E49419C" w:rsidR="000C0FA8" w:rsidRPr="00B32691" w:rsidRDefault="00FE2E43" w:rsidP="002A4623">
      <w:pPr>
        <w:spacing w:after="120" w:line="276" w:lineRule="auto"/>
        <w:rPr>
          <w:rFonts w:ascii="Arial" w:hAnsi="Arial" w:cs="Arial"/>
          <w:color w:val="auto"/>
          <w:sz w:val="24"/>
          <w:szCs w:val="24"/>
        </w:rPr>
      </w:pPr>
      <w:r w:rsidRPr="00B32691">
        <w:rPr>
          <w:rFonts w:ascii="Arial" w:hAnsi="Arial" w:cs="Arial"/>
          <w:color w:val="auto"/>
          <w:sz w:val="24"/>
          <w:szCs w:val="24"/>
        </w:rPr>
        <w:t xml:space="preserve">Acto seguido, </w:t>
      </w:r>
      <w:r w:rsidR="001B0481" w:rsidRPr="00B32691">
        <w:rPr>
          <w:rFonts w:ascii="Arial" w:hAnsi="Arial" w:cs="Arial"/>
          <w:color w:val="auto"/>
          <w:sz w:val="24"/>
          <w:szCs w:val="24"/>
        </w:rPr>
        <w:t xml:space="preserve">el Presidente Municipal procedió a instalar legalmente la Asamblea y </w:t>
      </w:r>
      <w:r w:rsidR="0042514F" w:rsidRPr="00B32691">
        <w:rPr>
          <w:rFonts w:ascii="Arial" w:hAnsi="Arial" w:cs="Arial"/>
          <w:color w:val="auto"/>
          <w:sz w:val="24"/>
          <w:szCs w:val="24"/>
        </w:rPr>
        <w:t>por acuerdo de asamblea se determin</w:t>
      </w:r>
      <w:r w:rsidR="00021C73">
        <w:rPr>
          <w:rFonts w:ascii="Arial" w:hAnsi="Arial" w:cs="Arial"/>
          <w:color w:val="auto"/>
          <w:sz w:val="24"/>
          <w:szCs w:val="24"/>
        </w:rPr>
        <w:t>ó</w:t>
      </w:r>
      <w:r w:rsidR="0042514F" w:rsidRPr="00B32691">
        <w:rPr>
          <w:rFonts w:ascii="Arial" w:hAnsi="Arial" w:cs="Arial"/>
          <w:color w:val="auto"/>
          <w:sz w:val="24"/>
          <w:szCs w:val="24"/>
        </w:rPr>
        <w:t xml:space="preserve"> que la propia Autoridad Municipal </w:t>
      </w:r>
      <w:r w:rsidR="00021C73">
        <w:rPr>
          <w:rFonts w:ascii="Arial" w:hAnsi="Arial" w:cs="Arial"/>
          <w:color w:val="auto"/>
          <w:sz w:val="24"/>
          <w:szCs w:val="24"/>
        </w:rPr>
        <w:t>fuera</w:t>
      </w:r>
      <w:r w:rsidR="0042514F" w:rsidRPr="00B32691">
        <w:rPr>
          <w:rFonts w:ascii="Arial" w:hAnsi="Arial" w:cs="Arial"/>
          <w:color w:val="auto"/>
          <w:sz w:val="24"/>
          <w:szCs w:val="24"/>
        </w:rPr>
        <w:t xml:space="preserve"> la que presid</w:t>
      </w:r>
      <w:r w:rsidR="00021C73">
        <w:rPr>
          <w:rFonts w:ascii="Arial" w:hAnsi="Arial" w:cs="Arial"/>
          <w:color w:val="auto"/>
          <w:sz w:val="24"/>
          <w:szCs w:val="24"/>
        </w:rPr>
        <w:t>iera</w:t>
      </w:r>
      <w:r w:rsidR="0042514F" w:rsidRPr="00B32691">
        <w:rPr>
          <w:rFonts w:ascii="Arial" w:hAnsi="Arial" w:cs="Arial"/>
          <w:color w:val="auto"/>
          <w:sz w:val="24"/>
          <w:szCs w:val="24"/>
        </w:rPr>
        <w:t xml:space="preserve"> la Asamblea de elección para evitar conflictos y que se reali</w:t>
      </w:r>
      <w:r w:rsidR="00021C73">
        <w:rPr>
          <w:rFonts w:ascii="Arial" w:hAnsi="Arial" w:cs="Arial"/>
          <w:color w:val="auto"/>
          <w:sz w:val="24"/>
          <w:szCs w:val="24"/>
        </w:rPr>
        <w:t>zará</w:t>
      </w:r>
      <w:r w:rsidR="0042514F" w:rsidRPr="00B32691">
        <w:rPr>
          <w:rFonts w:ascii="Arial" w:hAnsi="Arial" w:cs="Arial"/>
          <w:color w:val="auto"/>
          <w:sz w:val="24"/>
          <w:szCs w:val="24"/>
        </w:rPr>
        <w:t xml:space="preserve"> como en tiempos anteriores.</w:t>
      </w:r>
      <w:r w:rsidRPr="00B32691">
        <w:rPr>
          <w:rFonts w:ascii="Arial" w:hAnsi="Arial" w:cs="Arial"/>
          <w:color w:val="auto"/>
          <w:sz w:val="24"/>
          <w:szCs w:val="24"/>
        </w:rPr>
        <w:t xml:space="preserve"> </w:t>
      </w:r>
      <w:r w:rsidR="005D54FB" w:rsidRPr="00B32691">
        <w:rPr>
          <w:rFonts w:ascii="Arial" w:hAnsi="Arial" w:cs="Arial"/>
          <w:color w:val="auto"/>
          <w:sz w:val="24"/>
          <w:szCs w:val="24"/>
        </w:rPr>
        <w:t xml:space="preserve">Posteriormente </w:t>
      </w:r>
      <w:r w:rsidR="0042514F" w:rsidRPr="00B32691">
        <w:rPr>
          <w:rFonts w:ascii="Arial" w:hAnsi="Arial" w:cs="Arial"/>
          <w:color w:val="auto"/>
          <w:sz w:val="24"/>
          <w:szCs w:val="24"/>
        </w:rPr>
        <w:t>el Presidente Municipal en su doble carácter</w:t>
      </w:r>
      <w:r w:rsidR="00021C73">
        <w:rPr>
          <w:rFonts w:ascii="Arial" w:hAnsi="Arial" w:cs="Arial"/>
          <w:color w:val="auto"/>
          <w:sz w:val="24"/>
          <w:szCs w:val="24"/>
        </w:rPr>
        <w:t>,</w:t>
      </w:r>
      <w:r w:rsidR="0042514F" w:rsidRPr="00B32691">
        <w:rPr>
          <w:rFonts w:ascii="Arial" w:hAnsi="Arial" w:cs="Arial"/>
          <w:color w:val="auto"/>
          <w:sz w:val="24"/>
          <w:szCs w:val="24"/>
        </w:rPr>
        <w:t xml:space="preserve"> consult</w:t>
      </w:r>
      <w:r w:rsidR="00021C73">
        <w:rPr>
          <w:rFonts w:ascii="Arial" w:hAnsi="Arial" w:cs="Arial"/>
          <w:color w:val="auto"/>
          <w:sz w:val="24"/>
          <w:szCs w:val="24"/>
        </w:rPr>
        <w:t>ó</w:t>
      </w:r>
      <w:r w:rsidR="0042514F" w:rsidRPr="00B32691">
        <w:rPr>
          <w:rFonts w:ascii="Arial" w:hAnsi="Arial" w:cs="Arial"/>
          <w:color w:val="auto"/>
          <w:sz w:val="24"/>
          <w:szCs w:val="24"/>
        </w:rPr>
        <w:t xml:space="preserve"> a la asamblea la forma de elegir a las nuevas Autoridades por dupla, ternas o de forma directa, tomando en consideración que se deb</w:t>
      </w:r>
      <w:r w:rsidR="00021C73">
        <w:rPr>
          <w:rFonts w:ascii="Arial" w:hAnsi="Arial" w:cs="Arial"/>
          <w:color w:val="auto"/>
          <w:sz w:val="24"/>
          <w:szCs w:val="24"/>
        </w:rPr>
        <w:t>ían</w:t>
      </w:r>
      <w:r w:rsidR="0042514F" w:rsidRPr="00B32691">
        <w:rPr>
          <w:rFonts w:ascii="Arial" w:hAnsi="Arial" w:cs="Arial"/>
          <w:color w:val="auto"/>
          <w:sz w:val="24"/>
          <w:szCs w:val="24"/>
        </w:rPr>
        <w:t xml:space="preserve"> incluir a las mujeres para cumplir con las leyes que exigen la paridad de género.</w:t>
      </w:r>
    </w:p>
    <w:p w14:paraId="7647AB34" w14:textId="4CE73ACC" w:rsidR="00B65762" w:rsidRDefault="00513647" w:rsidP="009502C4">
      <w:pPr>
        <w:spacing w:after="120" w:line="276" w:lineRule="auto"/>
        <w:rPr>
          <w:rFonts w:ascii="Arial" w:hAnsi="Arial" w:cs="Arial"/>
          <w:color w:val="auto"/>
          <w:sz w:val="24"/>
          <w:szCs w:val="24"/>
        </w:rPr>
      </w:pPr>
      <w:r w:rsidRPr="00B32691">
        <w:rPr>
          <w:rFonts w:ascii="Arial" w:hAnsi="Arial" w:cs="Arial"/>
          <w:color w:val="auto"/>
          <w:sz w:val="24"/>
          <w:szCs w:val="24"/>
        </w:rPr>
        <w:t>Así mismo</w:t>
      </w:r>
      <w:r w:rsidR="00021C73">
        <w:rPr>
          <w:rFonts w:ascii="Arial" w:hAnsi="Arial" w:cs="Arial"/>
          <w:color w:val="auto"/>
          <w:sz w:val="24"/>
          <w:szCs w:val="24"/>
        </w:rPr>
        <w:t>,</w:t>
      </w:r>
      <w:r w:rsidRPr="00B32691">
        <w:rPr>
          <w:rFonts w:ascii="Arial" w:hAnsi="Arial" w:cs="Arial"/>
          <w:color w:val="auto"/>
          <w:sz w:val="24"/>
          <w:szCs w:val="24"/>
        </w:rPr>
        <w:t xml:space="preserve"> informó que</w:t>
      </w:r>
      <w:r w:rsidR="00021C73">
        <w:rPr>
          <w:rFonts w:ascii="Arial" w:hAnsi="Arial" w:cs="Arial"/>
          <w:color w:val="auto"/>
          <w:sz w:val="24"/>
          <w:szCs w:val="24"/>
        </w:rPr>
        <w:t xml:space="preserve"> de</w:t>
      </w:r>
      <w:r w:rsidRPr="00B32691">
        <w:rPr>
          <w:rFonts w:ascii="Arial" w:hAnsi="Arial" w:cs="Arial"/>
          <w:color w:val="auto"/>
          <w:sz w:val="24"/>
          <w:szCs w:val="24"/>
        </w:rPr>
        <w:t xml:space="preserve"> acuerdo a sus costumbres en un per</w:t>
      </w:r>
      <w:r w:rsidR="00021C73">
        <w:rPr>
          <w:rFonts w:ascii="Arial" w:hAnsi="Arial" w:cs="Arial"/>
          <w:color w:val="auto"/>
          <w:sz w:val="24"/>
          <w:szCs w:val="24"/>
        </w:rPr>
        <w:t>í</w:t>
      </w:r>
      <w:r w:rsidRPr="00B32691">
        <w:rPr>
          <w:rFonts w:ascii="Arial" w:hAnsi="Arial" w:cs="Arial"/>
          <w:color w:val="auto"/>
          <w:sz w:val="24"/>
          <w:szCs w:val="24"/>
        </w:rPr>
        <w:t xml:space="preserve">odo </w:t>
      </w:r>
      <w:r w:rsidR="009502C4">
        <w:rPr>
          <w:rFonts w:ascii="Arial" w:hAnsi="Arial" w:cs="Arial"/>
          <w:b/>
          <w:bCs/>
          <w:color w:val="auto"/>
          <w:sz w:val="24"/>
          <w:szCs w:val="24"/>
        </w:rPr>
        <w:t>E</w:t>
      </w:r>
      <w:r w:rsidRPr="00B32691">
        <w:rPr>
          <w:rFonts w:ascii="Arial" w:hAnsi="Arial" w:cs="Arial"/>
          <w:b/>
          <w:bCs/>
          <w:color w:val="auto"/>
          <w:sz w:val="24"/>
          <w:szCs w:val="24"/>
        </w:rPr>
        <w:t xml:space="preserve">l Barrio Grande nombra </w:t>
      </w:r>
      <w:r w:rsidR="00B65762">
        <w:rPr>
          <w:rFonts w:ascii="Arial" w:hAnsi="Arial" w:cs="Arial"/>
          <w:b/>
          <w:bCs/>
          <w:color w:val="auto"/>
          <w:sz w:val="24"/>
          <w:szCs w:val="24"/>
        </w:rPr>
        <w:t xml:space="preserve">a la persona que ocupará la </w:t>
      </w:r>
      <w:r w:rsidRPr="00B32691">
        <w:rPr>
          <w:rFonts w:ascii="Arial" w:hAnsi="Arial" w:cs="Arial"/>
          <w:b/>
          <w:bCs/>
          <w:color w:val="auto"/>
          <w:sz w:val="24"/>
          <w:szCs w:val="24"/>
        </w:rPr>
        <w:t>Presiden</w:t>
      </w:r>
      <w:r w:rsidR="00B65762">
        <w:rPr>
          <w:rFonts w:ascii="Arial" w:hAnsi="Arial" w:cs="Arial"/>
          <w:b/>
          <w:bCs/>
          <w:color w:val="auto"/>
          <w:sz w:val="24"/>
          <w:szCs w:val="24"/>
        </w:rPr>
        <w:t xml:space="preserve">cia </w:t>
      </w:r>
      <w:r w:rsidRPr="00B32691">
        <w:rPr>
          <w:rFonts w:ascii="Arial" w:hAnsi="Arial" w:cs="Arial"/>
          <w:b/>
          <w:bCs/>
          <w:color w:val="auto"/>
          <w:sz w:val="24"/>
          <w:szCs w:val="24"/>
        </w:rPr>
        <w:t xml:space="preserve">Municipal y </w:t>
      </w:r>
      <w:r w:rsidR="00B65762">
        <w:rPr>
          <w:rFonts w:ascii="Arial" w:hAnsi="Arial" w:cs="Arial"/>
          <w:b/>
          <w:bCs/>
          <w:color w:val="auto"/>
          <w:sz w:val="24"/>
          <w:szCs w:val="24"/>
        </w:rPr>
        <w:t xml:space="preserve">la </w:t>
      </w:r>
      <w:r w:rsidRPr="00B32691">
        <w:rPr>
          <w:rFonts w:ascii="Arial" w:hAnsi="Arial" w:cs="Arial"/>
          <w:b/>
          <w:bCs/>
          <w:color w:val="auto"/>
          <w:sz w:val="24"/>
          <w:szCs w:val="24"/>
        </w:rPr>
        <w:t>Regid</w:t>
      </w:r>
      <w:r w:rsidR="00B65762">
        <w:rPr>
          <w:rFonts w:ascii="Arial" w:hAnsi="Arial" w:cs="Arial"/>
          <w:b/>
          <w:bCs/>
          <w:color w:val="auto"/>
          <w:sz w:val="24"/>
          <w:szCs w:val="24"/>
        </w:rPr>
        <w:t xml:space="preserve">uría </w:t>
      </w:r>
      <w:r w:rsidRPr="00B32691">
        <w:rPr>
          <w:rFonts w:ascii="Arial" w:hAnsi="Arial" w:cs="Arial"/>
          <w:b/>
          <w:bCs/>
          <w:color w:val="auto"/>
          <w:sz w:val="24"/>
          <w:szCs w:val="24"/>
        </w:rPr>
        <w:t>de Hacienda</w:t>
      </w:r>
      <w:r w:rsidR="009502C4">
        <w:rPr>
          <w:rFonts w:ascii="Arial" w:hAnsi="Arial" w:cs="Arial"/>
          <w:b/>
          <w:bCs/>
          <w:color w:val="auto"/>
          <w:sz w:val="24"/>
          <w:szCs w:val="24"/>
        </w:rPr>
        <w:t xml:space="preserve">, </w:t>
      </w:r>
      <w:r w:rsidR="00B65762">
        <w:rPr>
          <w:rFonts w:ascii="Arial" w:hAnsi="Arial" w:cs="Arial"/>
          <w:b/>
          <w:bCs/>
          <w:color w:val="auto"/>
          <w:sz w:val="24"/>
          <w:szCs w:val="24"/>
        </w:rPr>
        <w:t xml:space="preserve">por tanto, </w:t>
      </w:r>
      <w:r w:rsidRPr="00B32691">
        <w:rPr>
          <w:rFonts w:ascii="Arial" w:hAnsi="Arial" w:cs="Arial"/>
          <w:b/>
          <w:bCs/>
          <w:color w:val="auto"/>
          <w:sz w:val="24"/>
          <w:szCs w:val="24"/>
        </w:rPr>
        <w:t>al Barrio Chico le corresponde que sus integrantes sean electos con los cargos de Síndico Municipal y Tesorero</w:t>
      </w:r>
      <w:r w:rsidRPr="00B32691">
        <w:rPr>
          <w:rFonts w:ascii="Arial" w:hAnsi="Arial" w:cs="Arial"/>
          <w:color w:val="auto"/>
          <w:sz w:val="24"/>
          <w:szCs w:val="24"/>
        </w:rPr>
        <w:t>; por lo tanto</w:t>
      </w:r>
      <w:r w:rsidR="00021C73">
        <w:rPr>
          <w:rFonts w:ascii="Arial" w:hAnsi="Arial" w:cs="Arial"/>
          <w:color w:val="auto"/>
          <w:sz w:val="24"/>
          <w:szCs w:val="24"/>
        </w:rPr>
        <w:t>,</w:t>
      </w:r>
      <w:r w:rsidRPr="00B32691">
        <w:rPr>
          <w:rFonts w:ascii="Arial" w:hAnsi="Arial" w:cs="Arial"/>
          <w:color w:val="auto"/>
          <w:sz w:val="24"/>
          <w:szCs w:val="24"/>
        </w:rPr>
        <w:t xml:space="preserve"> respetando esas costumbres para este periodo </w:t>
      </w:r>
      <w:r w:rsidRPr="00B32691">
        <w:rPr>
          <w:rFonts w:ascii="Arial" w:hAnsi="Arial" w:cs="Arial"/>
          <w:b/>
          <w:bCs/>
          <w:color w:val="auto"/>
          <w:sz w:val="24"/>
          <w:szCs w:val="24"/>
        </w:rPr>
        <w:t xml:space="preserve">2023-2025 al Barrio Grande le corresponde nombrar </w:t>
      </w:r>
      <w:r w:rsidR="009502C4">
        <w:rPr>
          <w:rFonts w:ascii="Arial" w:hAnsi="Arial" w:cs="Arial"/>
          <w:b/>
          <w:bCs/>
          <w:color w:val="auto"/>
          <w:sz w:val="24"/>
          <w:szCs w:val="24"/>
        </w:rPr>
        <w:t xml:space="preserve">a la persona que ocupe la </w:t>
      </w:r>
      <w:r w:rsidRPr="00B32691">
        <w:rPr>
          <w:rFonts w:ascii="Arial" w:hAnsi="Arial" w:cs="Arial"/>
          <w:b/>
          <w:bCs/>
          <w:color w:val="auto"/>
          <w:sz w:val="24"/>
          <w:szCs w:val="24"/>
        </w:rPr>
        <w:t>Presiden</w:t>
      </w:r>
      <w:r w:rsidR="00B65762">
        <w:rPr>
          <w:rFonts w:ascii="Arial" w:hAnsi="Arial" w:cs="Arial"/>
          <w:b/>
          <w:bCs/>
          <w:color w:val="auto"/>
          <w:sz w:val="24"/>
          <w:szCs w:val="24"/>
        </w:rPr>
        <w:t xml:space="preserve">cia </w:t>
      </w:r>
      <w:r w:rsidRPr="00B32691">
        <w:rPr>
          <w:rFonts w:ascii="Arial" w:hAnsi="Arial" w:cs="Arial"/>
          <w:b/>
          <w:bCs/>
          <w:color w:val="auto"/>
          <w:sz w:val="24"/>
          <w:szCs w:val="24"/>
        </w:rPr>
        <w:t xml:space="preserve">Municipal y </w:t>
      </w:r>
      <w:r w:rsidR="00B65762" w:rsidRPr="00B32691">
        <w:rPr>
          <w:rFonts w:ascii="Arial" w:hAnsi="Arial" w:cs="Arial"/>
          <w:b/>
          <w:bCs/>
          <w:color w:val="auto"/>
          <w:sz w:val="24"/>
          <w:szCs w:val="24"/>
        </w:rPr>
        <w:t>Regid</w:t>
      </w:r>
      <w:r w:rsidR="00B65762">
        <w:rPr>
          <w:rFonts w:ascii="Arial" w:hAnsi="Arial" w:cs="Arial"/>
          <w:b/>
          <w:bCs/>
          <w:color w:val="auto"/>
          <w:sz w:val="24"/>
          <w:szCs w:val="24"/>
        </w:rPr>
        <w:t xml:space="preserve">uría </w:t>
      </w:r>
      <w:r w:rsidRPr="00B32691">
        <w:rPr>
          <w:rFonts w:ascii="Arial" w:hAnsi="Arial" w:cs="Arial"/>
          <w:b/>
          <w:bCs/>
          <w:color w:val="auto"/>
          <w:sz w:val="24"/>
          <w:szCs w:val="24"/>
        </w:rPr>
        <w:t xml:space="preserve">de Hacienda y al Barrio Chico </w:t>
      </w:r>
      <w:r w:rsidR="00B65762">
        <w:rPr>
          <w:rFonts w:ascii="Arial" w:hAnsi="Arial" w:cs="Arial"/>
          <w:b/>
          <w:bCs/>
          <w:color w:val="auto"/>
          <w:sz w:val="24"/>
          <w:szCs w:val="24"/>
        </w:rPr>
        <w:t xml:space="preserve">a la </w:t>
      </w:r>
      <w:r w:rsidRPr="00B32691">
        <w:rPr>
          <w:rFonts w:ascii="Arial" w:hAnsi="Arial" w:cs="Arial"/>
          <w:b/>
          <w:bCs/>
          <w:color w:val="auto"/>
          <w:sz w:val="24"/>
          <w:szCs w:val="24"/>
        </w:rPr>
        <w:t>S</w:t>
      </w:r>
      <w:r w:rsidR="00B65762">
        <w:rPr>
          <w:rFonts w:ascii="Arial" w:hAnsi="Arial" w:cs="Arial"/>
          <w:b/>
          <w:bCs/>
          <w:color w:val="auto"/>
          <w:sz w:val="24"/>
          <w:szCs w:val="24"/>
        </w:rPr>
        <w:t>i</w:t>
      </w:r>
      <w:r w:rsidRPr="00B32691">
        <w:rPr>
          <w:rFonts w:ascii="Arial" w:hAnsi="Arial" w:cs="Arial"/>
          <w:b/>
          <w:bCs/>
          <w:color w:val="auto"/>
          <w:sz w:val="24"/>
          <w:szCs w:val="24"/>
        </w:rPr>
        <w:t>ndic</w:t>
      </w:r>
      <w:r w:rsidR="00B65762">
        <w:rPr>
          <w:rFonts w:ascii="Arial" w:hAnsi="Arial" w:cs="Arial"/>
          <w:b/>
          <w:bCs/>
          <w:color w:val="auto"/>
          <w:sz w:val="24"/>
          <w:szCs w:val="24"/>
        </w:rPr>
        <w:t>atura Municipal</w:t>
      </w:r>
      <w:r w:rsidR="00B65762" w:rsidRPr="00B32691">
        <w:rPr>
          <w:rFonts w:ascii="Arial" w:hAnsi="Arial" w:cs="Arial"/>
          <w:b/>
          <w:bCs/>
          <w:color w:val="auto"/>
          <w:sz w:val="24"/>
          <w:szCs w:val="24"/>
        </w:rPr>
        <w:t xml:space="preserve"> </w:t>
      </w:r>
      <w:r w:rsidRPr="00B32691">
        <w:rPr>
          <w:rFonts w:ascii="Arial" w:hAnsi="Arial" w:cs="Arial"/>
          <w:b/>
          <w:bCs/>
          <w:color w:val="auto"/>
          <w:sz w:val="24"/>
          <w:szCs w:val="24"/>
        </w:rPr>
        <w:t xml:space="preserve">y </w:t>
      </w:r>
      <w:r w:rsidR="00B65762">
        <w:rPr>
          <w:rFonts w:ascii="Arial" w:hAnsi="Arial" w:cs="Arial"/>
          <w:b/>
          <w:bCs/>
          <w:color w:val="auto"/>
          <w:sz w:val="24"/>
          <w:szCs w:val="24"/>
        </w:rPr>
        <w:t xml:space="preserve">al </w:t>
      </w:r>
      <w:r w:rsidRPr="00B32691">
        <w:rPr>
          <w:rFonts w:ascii="Arial" w:hAnsi="Arial" w:cs="Arial"/>
          <w:b/>
          <w:bCs/>
          <w:color w:val="auto"/>
          <w:sz w:val="24"/>
          <w:szCs w:val="24"/>
        </w:rPr>
        <w:t>Tesorero Municipal</w:t>
      </w:r>
      <w:r w:rsidRPr="00B32691">
        <w:rPr>
          <w:rFonts w:ascii="Arial" w:hAnsi="Arial" w:cs="Arial"/>
          <w:color w:val="auto"/>
          <w:sz w:val="24"/>
          <w:szCs w:val="24"/>
        </w:rPr>
        <w:t xml:space="preserve">. </w:t>
      </w:r>
      <w:r w:rsidR="00021C73">
        <w:rPr>
          <w:rFonts w:ascii="Arial" w:hAnsi="Arial" w:cs="Arial"/>
          <w:color w:val="auto"/>
          <w:sz w:val="24"/>
          <w:szCs w:val="24"/>
        </w:rPr>
        <w:t xml:space="preserve"> </w:t>
      </w:r>
    </w:p>
    <w:p w14:paraId="57539B8E" w14:textId="706538F9" w:rsidR="002F71E6" w:rsidRPr="00B32691" w:rsidRDefault="00021C73" w:rsidP="002A4623">
      <w:pPr>
        <w:spacing w:after="120" w:line="276" w:lineRule="auto"/>
        <w:rPr>
          <w:rFonts w:ascii="Arial" w:hAnsi="Arial" w:cs="Arial"/>
          <w:color w:val="auto"/>
          <w:sz w:val="24"/>
          <w:szCs w:val="24"/>
        </w:rPr>
      </w:pPr>
      <w:r>
        <w:rPr>
          <w:rFonts w:ascii="Arial" w:hAnsi="Arial" w:cs="Arial"/>
          <w:color w:val="auto"/>
          <w:sz w:val="24"/>
          <w:szCs w:val="24"/>
        </w:rPr>
        <w:t xml:space="preserve">En razón de lo anterior, se determinó por </w:t>
      </w:r>
      <w:r w:rsidR="00513647" w:rsidRPr="00B32691">
        <w:rPr>
          <w:rFonts w:ascii="Arial" w:hAnsi="Arial" w:cs="Arial"/>
          <w:color w:val="auto"/>
          <w:sz w:val="24"/>
          <w:szCs w:val="24"/>
        </w:rPr>
        <w:t xml:space="preserve">mayoría de votos que los cargos a </w:t>
      </w:r>
      <w:bookmarkStart w:id="9" w:name="_Hlk120532398"/>
      <w:r w:rsidR="00513647" w:rsidRPr="00021C73">
        <w:rPr>
          <w:rFonts w:ascii="Arial" w:hAnsi="Arial" w:cs="Arial"/>
          <w:b/>
          <w:bCs/>
          <w:color w:val="auto"/>
          <w:sz w:val="24"/>
          <w:szCs w:val="24"/>
        </w:rPr>
        <w:t xml:space="preserve">Presidencia Municipal, Sindicatura Municipal, Regiduría de Hacienda y Tesorería Municipal </w:t>
      </w:r>
      <w:r w:rsidR="005C2D93" w:rsidRPr="00021C73">
        <w:rPr>
          <w:rFonts w:ascii="Arial" w:hAnsi="Arial" w:cs="Arial"/>
          <w:b/>
          <w:bCs/>
          <w:color w:val="auto"/>
          <w:sz w:val="24"/>
          <w:szCs w:val="24"/>
        </w:rPr>
        <w:t>serían nombrados por duplas</w:t>
      </w:r>
      <w:r w:rsidR="005C2D93" w:rsidRPr="00B32691">
        <w:rPr>
          <w:rFonts w:ascii="Arial" w:hAnsi="Arial" w:cs="Arial"/>
          <w:color w:val="auto"/>
          <w:sz w:val="24"/>
          <w:szCs w:val="24"/>
        </w:rPr>
        <w:t xml:space="preserve"> y </w:t>
      </w:r>
      <w:r w:rsidR="005C2D93" w:rsidRPr="00021C73">
        <w:rPr>
          <w:rFonts w:ascii="Arial" w:hAnsi="Arial" w:cs="Arial"/>
          <w:b/>
          <w:bCs/>
          <w:color w:val="auto"/>
          <w:sz w:val="24"/>
          <w:szCs w:val="24"/>
        </w:rPr>
        <w:t>los demás</w:t>
      </w:r>
      <w:r w:rsidR="005C2D93" w:rsidRPr="00B32691">
        <w:rPr>
          <w:rFonts w:ascii="Arial" w:hAnsi="Arial" w:cs="Arial"/>
          <w:color w:val="auto"/>
          <w:sz w:val="24"/>
          <w:szCs w:val="24"/>
        </w:rPr>
        <w:t xml:space="preserve"> cargos </w:t>
      </w:r>
      <w:r w:rsidR="005C2D93" w:rsidRPr="00021C73">
        <w:rPr>
          <w:rFonts w:ascii="Arial" w:hAnsi="Arial" w:cs="Arial"/>
          <w:b/>
          <w:bCs/>
          <w:color w:val="auto"/>
          <w:sz w:val="24"/>
          <w:szCs w:val="24"/>
        </w:rPr>
        <w:t>en forma directa y a mano alzada</w:t>
      </w:r>
      <w:bookmarkEnd w:id="9"/>
      <w:r w:rsidR="005C2D93" w:rsidRPr="00B32691">
        <w:rPr>
          <w:rFonts w:ascii="Arial" w:hAnsi="Arial" w:cs="Arial"/>
          <w:color w:val="auto"/>
          <w:sz w:val="24"/>
          <w:szCs w:val="24"/>
        </w:rPr>
        <w:t>.</w:t>
      </w:r>
      <w:r w:rsidR="00B50D05" w:rsidRPr="00B32691">
        <w:rPr>
          <w:rFonts w:ascii="Arial" w:hAnsi="Arial" w:cs="Arial"/>
          <w:color w:val="auto"/>
          <w:sz w:val="24"/>
          <w:szCs w:val="24"/>
        </w:rPr>
        <w:t xml:space="preserve"> </w:t>
      </w:r>
      <w:r w:rsidR="00FE2E43" w:rsidRPr="00B32691">
        <w:rPr>
          <w:rFonts w:ascii="Arial" w:hAnsi="Arial" w:cs="Arial"/>
          <w:color w:val="auto"/>
          <w:sz w:val="24"/>
          <w:szCs w:val="24"/>
        </w:rPr>
        <w:t>C</w:t>
      </w:r>
      <w:r w:rsidR="00FE2E43" w:rsidRPr="00B32691">
        <w:rPr>
          <w:rFonts w:ascii="Arial" w:eastAsiaTheme="minorEastAsia" w:hAnsi="Arial" w:cs="Arial"/>
          <w:color w:val="auto"/>
          <w:sz w:val="24"/>
          <w:szCs w:val="24"/>
        </w:rPr>
        <w:t>oncluid</w:t>
      </w:r>
      <w:r w:rsidR="00312081" w:rsidRPr="00B32691">
        <w:rPr>
          <w:rFonts w:ascii="Arial" w:eastAsiaTheme="minorEastAsia" w:hAnsi="Arial" w:cs="Arial"/>
          <w:color w:val="auto"/>
          <w:sz w:val="24"/>
          <w:szCs w:val="24"/>
        </w:rPr>
        <w:t xml:space="preserve">o </w:t>
      </w:r>
      <w:r w:rsidR="00B50D05" w:rsidRPr="00B32691">
        <w:rPr>
          <w:rFonts w:ascii="Arial" w:eastAsiaTheme="minorEastAsia" w:hAnsi="Arial" w:cs="Arial"/>
          <w:color w:val="auto"/>
          <w:sz w:val="24"/>
          <w:szCs w:val="24"/>
        </w:rPr>
        <w:t xml:space="preserve">lo anterior se obtuvieron </w:t>
      </w:r>
      <w:r w:rsidR="00312081" w:rsidRPr="00B32691">
        <w:rPr>
          <w:rFonts w:ascii="Arial" w:eastAsiaTheme="minorEastAsia" w:hAnsi="Arial" w:cs="Arial"/>
          <w:color w:val="auto"/>
          <w:sz w:val="24"/>
          <w:szCs w:val="24"/>
        </w:rPr>
        <w:t>los siguientes resultados:</w:t>
      </w:r>
      <w:r w:rsidR="0026145F" w:rsidRPr="00B32691">
        <w:rPr>
          <w:rFonts w:ascii="Arial" w:hAnsi="Arial" w:cs="Arial"/>
          <w:color w:val="auto"/>
          <w:sz w:val="24"/>
          <w:szCs w:val="24"/>
        </w:rPr>
        <w:t xml:space="preserve"> </w:t>
      </w:r>
    </w:p>
    <w:p w14:paraId="1A037ACC" w14:textId="77777777" w:rsidR="009F6521" w:rsidRDefault="009F6521" w:rsidP="0026145F">
      <w:pPr>
        <w:spacing w:after="0" w:line="276" w:lineRule="auto"/>
        <w:rPr>
          <w:rFonts w:ascii="Arial" w:hAnsi="Arial" w:cs="Arial"/>
          <w:color w:val="000000" w:themeColor="text1"/>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2C098A5F" w14:textId="77777777" w:rsidTr="0063004C">
        <w:trPr>
          <w:trHeight w:val="284"/>
        </w:trPr>
        <w:tc>
          <w:tcPr>
            <w:tcW w:w="5735" w:type="dxa"/>
            <w:gridSpan w:val="2"/>
            <w:shd w:val="clear" w:color="auto" w:fill="D0CECE" w:themeFill="background2" w:themeFillShade="E6"/>
          </w:tcPr>
          <w:p w14:paraId="164D3C28"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p>
        </w:tc>
      </w:tr>
      <w:tr w:rsidR="0026145F" w:rsidRPr="00BA39FC" w14:paraId="30A3F319" w14:textId="77777777" w:rsidTr="0063004C">
        <w:trPr>
          <w:trHeight w:val="284"/>
        </w:trPr>
        <w:tc>
          <w:tcPr>
            <w:tcW w:w="4500" w:type="dxa"/>
            <w:shd w:val="clear" w:color="auto" w:fill="D0CECE" w:themeFill="background2" w:themeFillShade="E6"/>
          </w:tcPr>
          <w:p w14:paraId="050E2F10"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0C303668"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26145F" w:rsidRPr="00BA39FC" w14:paraId="128BCFEE" w14:textId="77777777" w:rsidTr="0063004C">
        <w:trPr>
          <w:trHeight w:val="271"/>
        </w:trPr>
        <w:tc>
          <w:tcPr>
            <w:tcW w:w="4500" w:type="dxa"/>
          </w:tcPr>
          <w:p w14:paraId="1CB1CC38" w14:textId="65874F10" w:rsidR="0026145F" w:rsidRPr="0026145F" w:rsidRDefault="005C2D93" w:rsidP="0063004C">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RIGOBERTO VELASCO SÁNCHEZ</w:t>
            </w:r>
          </w:p>
        </w:tc>
        <w:tc>
          <w:tcPr>
            <w:tcW w:w="1235" w:type="dxa"/>
          </w:tcPr>
          <w:p w14:paraId="6BF4346B" w14:textId="575F8409" w:rsidR="0026145F" w:rsidRPr="0026145F" w:rsidRDefault="005C2D93" w:rsidP="0063004C">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845</w:t>
            </w:r>
          </w:p>
        </w:tc>
      </w:tr>
      <w:tr w:rsidR="0026145F" w:rsidRPr="00BA39FC" w14:paraId="285FA9E1" w14:textId="77777777" w:rsidTr="0063004C">
        <w:trPr>
          <w:trHeight w:val="271"/>
        </w:trPr>
        <w:tc>
          <w:tcPr>
            <w:tcW w:w="4500" w:type="dxa"/>
          </w:tcPr>
          <w:p w14:paraId="18B49609" w14:textId="41435AB6" w:rsidR="0026145F" w:rsidRPr="0026145F" w:rsidRDefault="005C2D93"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BASILIO VÁSQUEZ CRUZ</w:t>
            </w:r>
          </w:p>
        </w:tc>
        <w:tc>
          <w:tcPr>
            <w:tcW w:w="1235" w:type="dxa"/>
          </w:tcPr>
          <w:p w14:paraId="62EC9010" w14:textId="460A8E73" w:rsidR="0026145F" w:rsidRPr="0026145F" w:rsidRDefault="005C2D93"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230</w:t>
            </w:r>
          </w:p>
        </w:tc>
      </w:tr>
    </w:tbl>
    <w:p w14:paraId="3DF17F77" w14:textId="6785BFB6" w:rsidR="002C6B70" w:rsidRDefault="002C6B70" w:rsidP="002A4623">
      <w:pPr>
        <w:spacing w:after="0" w:line="276" w:lineRule="auto"/>
        <w:ind w:left="0" w:firstLine="0"/>
        <w:rPr>
          <w:rFonts w:ascii="Arial" w:hAnsi="Arial" w:cs="Arial"/>
          <w:color w:val="auto"/>
          <w:sz w:val="20"/>
          <w:szCs w:val="20"/>
        </w:rPr>
      </w:pPr>
    </w:p>
    <w:p w14:paraId="111899E3" w14:textId="77D45B19" w:rsidR="009F6521" w:rsidRDefault="009F6521"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9F6521" w:rsidRPr="0003342D" w14:paraId="3CF4BEFF" w14:textId="77777777" w:rsidTr="00F01008">
        <w:trPr>
          <w:trHeight w:val="284"/>
        </w:trPr>
        <w:tc>
          <w:tcPr>
            <w:tcW w:w="5735" w:type="dxa"/>
            <w:gridSpan w:val="2"/>
            <w:shd w:val="clear" w:color="auto" w:fill="D0CECE" w:themeFill="background2" w:themeFillShade="E6"/>
          </w:tcPr>
          <w:p w14:paraId="51797E72" w14:textId="77777777" w:rsidR="009F6521" w:rsidRPr="0003342D" w:rsidRDefault="009F6521" w:rsidP="00F01008">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p>
        </w:tc>
      </w:tr>
      <w:tr w:rsidR="009F6521" w:rsidRPr="0003342D" w14:paraId="51E3483B" w14:textId="77777777" w:rsidTr="00F01008">
        <w:trPr>
          <w:trHeight w:val="284"/>
        </w:trPr>
        <w:tc>
          <w:tcPr>
            <w:tcW w:w="4500" w:type="dxa"/>
            <w:shd w:val="clear" w:color="auto" w:fill="D0CECE" w:themeFill="background2" w:themeFillShade="E6"/>
          </w:tcPr>
          <w:p w14:paraId="144FFF7A" w14:textId="77777777" w:rsidR="009F6521" w:rsidRPr="0003342D" w:rsidRDefault="009F6521" w:rsidP="00F01008">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5C089FB2" w14:textId="77777777" w:rsidR="009F6521" w:rsidRPr="0003342D" w:rsidRDefault="009F6521" w:rsidP="00F01008">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F6521" w:rsidRPr="0026145F" w14:paraId="6A4C1FAC" w14:textId="77777777" w:rsidTr="00F01008">
        <w:trPr>
          <w:trHeight w:val="271"/>
        </w:trPr>
        <w:tc>
          <w:tcPr>
            <w:tcW w:w="4500" w:type="dxa"/>
          </w:tcPr>
          <w:p w14:paraId="1756CDBD" w14:textId="1ACE0F04" w:rsidR="009F6521" w:rsidRPr="005C2D93" w:rsidRDefault="005C2D93" w:rsidP="00F01008">
            <w:pPr>
              <w:spacing w:after="0" w:line="276" w:lineRule="auto"/>
              <w:ind w:left="0" w:firstLine="0"/>
              <w:jc w:val="left"/>
              <w:rPr>
                <w:rFonts w:ascii="Arial" w:hAnsi="Arial" w:cs="Arial"/>
                <w:b/>
                <w:bCs/>
                <w:color w:val="auto"/>
                <w:sz w:val="20"/>
                <w:szCs w:val="20"/>
              </w:rPr>
            </w:pPr>
            <w:r w:rsidRPr="005C2D93">
              <w:rPr>
                <w:rFonts w:ascii="Arial" w:hAnsi="Arial" w:cs="Arial"/>
                <w:b/>
                <w:bCs/>
                <w:color w:val="auto"/>
                <w:sz w:val="20"/>
                <w:szCs w:val="20"/>
              </w:rPr>
              <w:t>AUGUSTO SORIANO VÁSQUEZ</w:t>
            </w:r>
          </w:p>
        </w:tc>
        <w:tc>
          <w:tcPr>
            <w:tcW w:w="1235" w:type="dxa"/>
          </w:tcPr>
          <w:p w14:paraId="781F7804" w14:textId="64A20961" w:rsidR="009F6521" w:rsidRPr="005C2D93" w:rsidRDefault="005C2D93" w:rsidP="00F01008">
            <w:pPr>
              <w:spacing w:after="0" w:line="276" w:lineRule="auto"/>
              <w:ind w:left="0" w:firstLine="0"/>
              <w:jc w:val="center"/>
              <w:rPr>
                <w:rFonts w:ascii="Arial" w:hAnsi="Arial" w:cs="Arial"/>
                <w:b/>
                <w:bCs/>
                <w:color w:val="auto"/>
                <w:sz w:val="20"/>
                <w:szCs w:val="20"/>
              </w:rPr>
            </w:pPr>
            <w:r w:rsidRPr="005C2D93">
              <w:rPr>
                <w:rFonts w:ascii="Arial" w:hAnsi="Arial" w:cs="Arial"/>
                <w:b/>
                <w:bCs/>
                <w:color w:val="auto"/>
                <w:sz w:val="20"/>
                <w:szCs w:val="20"/>
              </w:rPr>
              <w:t>845</w:t>
            </w:r>
          </w:p>
        </w:tc>
      </w:tr>
      <w:tr w:rsidR="009F6521" w:rsidRPr="0026145F" w14:paraId="14A8AD1C" w14:textId="77777777" w:rsidTr="00F01008">
        <w:trPr>
          <w:trHeight w:val="271"/>
        </w:trPr>
        <w:tc>
          <w:tcPr>
            <w:tcW w:w="4500" w:type="dxa"/>
          </w:tcPr>
          <w:p w14:paraId="0567EAD2" w14:textId="4A00FE68" w:rsidR="009F6521" w:rsidRPr="005C2D93" w:rsidRDefault="005C2D93" w:rsidP="00F01008">
            <w:pPr>
              <w:spacing w:after="0" w:line="276" w:lineRule="auto"/>
              <w:ind w:left="0" w:firstLine="0"/>
              <w:jc w:val="left"/>
              <w:rPr>
                <w:rFonts w:ascii="Arial" w:hAnsi="Arial" w:cs="Arial"/>
                <w:color w:val="auto"/>
                <w:sz w:val="20"/>
                <w:szCs w:val="20"/>
              </w:rPr>
            </w:pPr>
            <w:r w:rsidRPr="005C2D93">
              <w:rPr>
                <w:rFonts w:ascii="Arial" w:hAnsi="Arial" w:cs="Arial"/>
                <w:color w:val="auto"/>
                <w:sz w:val="20"/>
                <w:szCs w:val="20"/>
              </w:rPr>
              <w:t>ESTEBAN GARCÍA VÁSQUEZ</w:t>
            </w:r>
          </w:p>
        </w:tc>
        <w:tc>
          <w:tcPr>
            <w:tcW w:w="1235" w:type="dxa"/>
          </w:tcPr>
          <w:p w14:paraId="7EA82BE3" w14:textId="63BA6916" w:rsidR="009F6521" w:rsidRPr="005C2D93" w:rsidRDefault="005C2D93" w:rsidP="00F01008">
            <w:pPr>
              <w:spacing w:after="0" w:line="276" w:lineRule="auto"/>
              <w:ind w:left="0" w:firstLine="0"/>
              <w:jc w:val="center"/>
              <w:rPr>
                <w:rFonts w:ascii="Arial" w:hAnsi="Arial" w:cs="Arial"/>
                <w:color w:val="auto"/>
                <w:sz w:val="20"/>
                <w:szCs w:val="20"/>
              </w:rPr>
            </w:pPr>
            <w:r w:rsidRPr="005C2D93">
              <w:rPr>
                <w:rFonts w:ascii="Arial" w:hAnsi="Arial" w:cs="Arial"/>
                <w:color w:val="auto"/>
                <w:sz w:val="20"/>
                <w:szCs w:val="20"/>
              </w:rPr>
              <w:t>12</w:t>
            </w:r>
          </w:p>
        </w:tc>
      </w:tr>
    </w:tbl>
    <w:p w14:paraId="28B7D2C8" w14:textId="2F1E1082" w:rsidR="009F6521" w:rsidRDefault="009F6521" w:rsidP="0026145F">
      <w:pPr>
        <w:spacing w:after="0" w:line="276" w:lineRule="auto"/>
        <w:rPr>
          <w:rFonts w:ascii="Arial" w:hAnsi="Arial" w:cs="Arial"/>
          <w:color w:val="auto"/>
          <w:sz w:val="20"/>
          <w:szCs w:val="20"/>
        </w:rPr>
      </w:pPr>
    </w:p>
    <w:p w14:paraId="2F6C1A81" w14:textId="61418115" w:rsidR="009F6521" w:rsidRDefault="009F6521"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03D5DE98" w14:textId="77777777" w:rsidTr="0063004C">
        <w:trPr>
          <w:trHeight w:val="284"/>
        </w:trPr>
        <w:tc>
          <w:tcPr>
            <w:tcW w:w="5735" w:type="dxa"/>
            <w:gridSpan w:val="2"/>
            <w:shd w:val="clear" w:color="auto" w:fill="D0CECE" w:themeFill="background2" w:themeFillShade="E6"/>
          </w:tcPr>
          <w:p w14:paraId="38B7F244" w14:textId="4A894015" w:rsidR="0026145F" w:rsidRPr="00BA39FC" w:rsidRDefault="005C2D93" w:rsidP="0063004C">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p>
        </w:tc>
      </w:tr>
      <w:tr w:rsidR="0026145F" w:rsidRPr="00BA39FC" w14:paraId="5CA0CEE7" w14:textId="77777777" w:rsidTr="0063004C">
        <w:trPr>
          <w:trHeight w:val="284"/>
        </w:trPr>
        <w:tc>
          <w:tcPr>
            <w:tcW w:w="4500" w:type="dxa"/>
            <w:shd w:val="clear" w:color="auto" w:fill="D0CECE" w:themeFill="background2" w:themeFillShade="E6"/>
          </w:tcPr>
          <w:p w14:paraId="3EC91010"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4279FB0C"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26145F" w:rsidRPr="00BA39FC" w14:paraId="53DFEC90" w14:textId="77777777" w:rsidTr="0063004C">
        <w:trPr>
          <w:trHeight w:val="271"/>
        </w:trPr>
        <w:tc>
          <w:tcPr>
            <w:tcW w:w="4500" w:type="dxa"/>
          </w:tcPr>
          <w:p w14:paraId="202E6211" w14:textId="3733E1D6" w:rsidR="0026145F" w:rsidRPr="00F87CE0" w:rsidRDefault="005C2D93" w:rsidP="0063004C">
            <w:pPr>
              <w:spacing w:after="0" w:line="276" w:lineRule="auto"/>
              <w:ind w:left="0" w:firstLine="0"/>
              <w:jc w:val="left"/>
              <w:rPr>
                <w:rFonts w:ascii="Arial" w:hAnsi="Arial" w:cs="Arial"/>
                <w:b/>
                <w:bCs/>
                <w:color w:val="auto"/>
                <w:sz w:val="20"/>
                <w:szCs w:val="20"/>
              </w:rPr>
            </w:pPr>
            <w:r w:rsidRPr="00F87CE0">
              <w:rPr>
                <w:rFonts w:ascii="Arial" w:hAnsi="Arial" w:cs="Arial"/>
                <w:b/>
                <w:bCs/>
                <w:color w:val="auto"/>
                <w:sz w:val="20"/>
                <w:szCs w:val="20"/>
              </w:rPr>
              <w:t>JULIO QUINTAS CRUZ</w:t>
            </w:r>
          </w:p>
        </w:tc>
        <w:tc>
          <w:tcPr>
            <w:tcW w:w="1235" w:type="dxa"/>
          </w:tcPr>
          <w:p w14:paraId="2E74DA1A" w14:textId="62D61F60" w:rsidR="0026145F" w:rsidRPr="00F87CE0" w:rsidRDefault="005C2D93" w:rsidP="0063004C">
            <w:pPr>
              <w:spacing w:after="0" w:line="276" w:lineRule="auto"/>
              <w:ind w:left="0" w:firstLine="0"/>
              <w:jc w:val="center"/>
              <w:rPr>
                <w:rFonts w:ascii="Arial" w:hAnsi="Arial" w:cs="Arial"/>
                <w:b/>
                <w:bCs/>
                <w:color w:val="auto"/>
                <w:sz w:val="20"/>
                <w:szCs w:val="20"/>
              </w:rPr>
            </w:pPr>
            <w:r w:rsidRPr="00F87CE0">
              <w:rPr>
                <w:rFonts w:ascii="Arial" w:hAnsi="Arial" w:cs="Arial"/>
                <w:b/>
                <w:bCs/>
                <w:color w:val="auto"/>
                <w:sz w:val="20"/>
                <w:szCs w:val="20"/>
              </w:rPr>
              <w:t>826</w:t>
            </w:r>
          </w:p>
        </w:tc>
      </w:tr>
      <w:tr w:rsidR="0026145F" w:rsidRPr="00BA39FC" w14:paraId="69713D40" w14:textId="77777777" w:rsidTr="0063004C">
        <w:trPr>
          <w:trHeight w:val="271"/>
        </w:trPr>
        <w:tc>
          <w:tcPr>
            <w:tcW w:w="4500" w:type="dxa"/>
          </w:tcPr>
          <w:p w14:paraId="50833757" w14:textId="3A46C043" w:rsidR="0026145F" w:rsidRPr="00F87CE0" w:rsidRDefault="005C2D93" w:rsidP="0063004C">
            <w:pPr>
              <w:spacing w:after="0" w:line="276" w:lineRule="auto"/>
              <w:ind w:left="0" w:firstLine="0"/>
              <w:jc w:val="left"/>
              <w:rPr>
                <w:rFonts w:ascii="Arial" w:hAnsi="Arial" w:cs="Arial"/>
                <w:color w:val="auto"/>
                <w:sz w:val="20"/>
                <w:szCs w:val="20"/>
              </w:rPr>
            </w:pPr>
            <w:r w:rsidRPr="00F87CE0">
              <w:rPr>
                <w:rFonts w:ascii="Arial" w:hAnsi="Arial" w:cs="Arial"/>
                <w:color w:val="auto"/>
                <w:sz w:val="20"/>
                <w:szCs w:val="20"/>
              </w:rPr>
              <w:t>TEÓFILO TOMAS MAULIÓN VELASCO</w:t>
            </w:r>
          </w:p>
        </w:tc>
        <w:tc>
          <w:tcPr>
            <w:tcW w:w="1235" w:type="dxa"/>
          </w:tcPr>
          <w:p w14:paraId="54EED514" w14:textId="5362EE32" w:rsidR="0026145F" w:rsidRPr="00F87CE0" w:rsidRDefault="005C2D93" w:rsidP="0063004C">
            <w:pPr>
              <w:spacing w:after="0" w:line="276" w:lineRule="auto"/>
              <w:ind w:left="0" w:firstLine="0"/>
              <w:jc w:val="center"/>
              <w:rPr>
                <w:rFonts w:ascii="Arial" w:hAnsi="Arial" w:cs="Arial"/>
                <w:color w:val="auto"/>
                <w:sz w:val="20"/>
                <w:szCs w:val="20"/>
              </w:rPr>
            </w:pPr>
            <w:r w:rsidRPr="00F87CE0">
              <w:rPr>
                <w:rFonts w:ascii="Arial" w:hAnsi="Arial" w:cs="Arial"/>
                <w:color w:val="auto"/>
                <w:sz w:val="20"/>
                <w:szCs w:val="20"/>
              </w:rPr>
              <w:t>10</w:t>
            </w:r>
          </w:p>
        </w:tc>
      </w:tr>
    </w:tbl>
    <w:p w14:paraId="4CC516A8" w14:textId="3970FAE3" w:rsidR="00847392" w:rsidRDefault="00847392" w:rsidP="0026145F">
      <w:pPr>
        <w:spacing w:after="0" w:line="276" w:lineRule="auto"/>
        <w:rPr>
          <w:rFonts w:ascii="Arial" w:hAnsi="Arial" w:cs="Arial"/>
          <w:color w:val="000000" w:themeColor="text1"/>
          <w:sz w:val="24"/>
          <w:szCs w:val="24"/>
        </w:rPr>
      </w:pPr>
    </w:p>
    <w:p w14:paraId="3E5598ED" w14:textId="74D89A5B" w:rsidR="005C2D93" w:rsidRDefault="005C2D93" w:rsidP="0026145F">
      <w:pPr>
        <w:spacing w:after="0" w:line="276" w:lineRule="auto"/>
        <w:rPr>
          <w:rFonts w:ascii="Arial" w:hAnsi="Arial" w:cs="Arial"/>
          <w:color w:val="000000" w:themeColor="text1"/>
          <w:sz w:val="24"/>
          <w:szCs w:val="24"/>
        </w:rPr>
      </w:pPr>
    </w:p>
    <w:p w14:paraId="34A6823B" w14:textId="5DC77C99" w:rsidR="005C2D93" w:rsidRDefault="005C2D93" w:rsidP="0026145F">
      <w:pPr>
        <w:spacing w:after="0" w:line="276" w:lineRule="auto"/>
        <w:rPr>
          <w:rFonts w:ascii="Arial" w:hAnsi="Arial" w:cs="Arial"/>
          <w:color w:val="000000" w:themeColor="text1"/>
          <w:sz w:val="24"/>
          <w:szCs w:val="24"/>
        </w:rPr>
      </w:pPr>
      <w:r>
        <w:rPr>
          <w:rFonts w:ascii="Arial" w:hAnsi="Arial" w:cs="Arial"/>
          <w:color w:val="000000" w:themeColor="text1"/>
          <w:sz w:val="24"/>
          <w:szCs w:val="24"/>
        </w:rPr>
        <w:t>Acto contin</w:t>
      </w:r>
      <w:r w:rsidR="00B65762">
        <w:rPr>
          <w:rFonts w:ascii="Arial" w:hAnsi="Arial" w:cs="Arial"/>
          <w:color w:val="000000" w:themeColor="text1"/>
          <w:sz w:val="24"/>
          <w:szCs w:val="24"/>
        </w:rPr>
        <w:t>ú</w:t>
      </w:r>
      <w:r>
        <w:rPr>
          <w:rFonts w:ascii="Arial" w:hAnsi="Arial" w:cs="Arial"/>
          <w:color w:val="000000" w:themeColor="text1"/>
          <w:sz w:val="24"/>
          <w:szCs w:val="24"/>
        </w:rPr>
        <w:t>o</w:t>
      </w:r>
      <w:r w:rsidR="00B65762">
        <w:rPr>
          <w:rFonts w:ascii="Arial" w:hAnsi="Arial" w:cs="Arial"/>
          <w:color w:val="000000" w:themeColor="text1"/>
          <w:sz w:val="24"/>
          <w:szCs w:val="24"/>
        </w:rPr>
        <w:t>,</w:t>
      </w:r>
      <w:r>
        <w:rPr>
          <w:rFonts w:ascii="Arial" w:hAnsi="Arial" w:cs="Arial"/>
          <w:color w:val="000000" w:themeColor="text1"/>
          <w:sz w:val="24"/>
          <w:szCs w:val="24"/>
        </w:rPr>
        <w:t xml:space="preserve"> se realizaron los nombramiento</w:t>
      </w:r>
      <w:r w:rsidR="0006100D">
        <w:rPr>
          <w:rFonts w:ascii="Arial" w:hAnsi="Arial" w:cs="Arial"/>
          <w:color w:val="000000" w:themeColor="text1"/>
          <w:sz w:val="24"/>
          <w:szCs w:val="24"/>
        </w:rPr>
        <w:t>s</w:t>
      </w:r>
      <w:r>
        <w:rPr>
          <w:rFonts w:ascii="Arial" w:hAnsi="Arial" w:cs="Arial"/>
          <w:color w:val="000000" w:themeColor="text1"/>
          <w:sz w:val="24"/>
          <w:szCs w:val="24"/>
        </w:rPr>
        <w:t xml:space="preserve"> de las Regidurías en forma directa:</w:t>
      </w:r>
    </w:p>
    <w:p w14:paraId="5F465FE5" w14:textId="77777777" w:rsidR="0006100D" w:rsidRDefault="0006100D" w:rsidP="0026145F">
      <w:pPr>
        <w:spacing w:after="0" w:line="276" w:lineRule="auto"/>
        <w:rPr>
          <w:rFonts w:ascii="Arial" w:hAnsi="Arial" w:cs="Arial"/>
          <w:color w:val="000000" w:themeColor="text1"/>
          <w:sz w:val="24"/>
          <w:szCs w:val="24"/>
        </w:rPr>
      </w:pPr>
    </w:p>
    <w:tbl>
      <w:tblPr>
        <w:tblStyle w:val="Tablaconcuadrcula"/>
        <w:tblW w:w="0" w:type="auto"/>
        <w:tblInd w:w="317" w:type="dxa"/>
        <w:tblLook w:val="04A0" w:firstRow="1" w:lastRow="0" w:firstColumn="1" w:lastColumn="0" w:noHBand="0" w:noVBand="1"/>
      </w:tblPr>
      <w:tblGrid>
        <w:gridCol w:w="3506"/>
        <w:gridCol w:w="4088"/>
        <w:gridCol w:w="917"/>
      </w:tblGrid>
      <w:tr w:rsidR="0006100D" w:rsidRPr="00B65762" w14:paraId="26FEEA1B" w14:textId="77777777" w:rsidTr="0006100D">
        <w:tc>
          <w:tcPr>
            <w:tcW w:w="3506" w:type="dxa"/>
            <w:shd w:val="clear" w:color="auto" w:fill="D0CECE" w:themeFill="background2" w:themeFillShade="E6"/>
          </w:tcPr>
          <w:p w14:paraId="11863162" w14:textId="01FFB1E7" w:rsidR="0006100D" w:rsidRPr="002A4623" w:rsidRDefault="0006100D" w:rsidP="0006100D">
            <w:pPr>
              <w:spacing w:after="0" w:line="276" w:lineRule="auto"/>
              <w:ind w:left="0" w:right="0" w:firstLine="0"/>
              <w:jc w:val="center"/>
              <w:rPr>
                <w:rFonts w:ascii="Arial" w:hAnsi="Arial" w:cs="Arial"/>
                <w:b/>
                <w:bCs/>
                <w:color w:val="000000" w:themeColor="text1"/>
                <w:sz w:val="20"/>
                <w:szCs w:val="20"/>
              </w:rPr>
            </w:pPr>
            <w:r w:rsidRPr="002A4623">
              <w:rPr>
                <w:rFonts w:ascii="Arial" w:hAnsi="Arial" w:cs="Arial"/>
                <w:b/>
                <w:bCs/>
                <w:color w:val="000000" w:themeColor="text1"/>
                <w:sz w:val="20"/>
                <w:szCs w:val="20"/>
              </w:rPr>
              <w:t>CARGO</w:t>
            </w:r>
          </w:p>
        </w:tc>
        <w:tc>
          <w:tcPr>
            <w:tcW w:w="4088" w:type="dxa"/>
            <w:shd w:val="clear" w:color="auto" w:fill="D0CECE" w:themeFill="background2" w:themeFillShade="E6"/>
          </w:tcPr>
          <w:p w14:paraId="64214654" w14:textId="621932D0" w:rsidR="0006100D" w:rsidRPr="002A4623" w:rsidRDefault="0006100D" w:rsidP="0006100D">
            <w:pPr>
              <w:spacing w:after="0" w:line="276" w:lineRule="auto"/>
              <w:ind w:left="0" w:right="0" w:firstLine="0"/>
              <w:jc w:val="center"/>
              <w:rPr>
                <w:rFonts w:ascii="Arial" w:hAnsi="Arial" w:cs="Arial"/>
                <w:b/>
                <w:bCs/>
                <w:color w:val="000000" w:themeColor="text1"/>
                <w:sz w:val="20"/>
                <w:szCs w:val="20"/>
              </w:rPr>
            </w:pPr>
            <w:r w:rsidRPr="002A4623">
              <w:rPr>
                <w:rFonts w:ascii="Arial" w:hAnsi="Arial" w:cs="Arial"/>
                <w:b/>
                <w:bCs/>
                <w:color w:val="000000" w:themeColor="text1"/>
                <w:sz w:val="20"/>
                <w:szCs w:val="20"/>
              </w:rPr>
              <w:t>NOMBRE</w:t>
            </w:r>
          </w:p>
        </w:tc>
        <w:tc>
          <w:tcPr>
            <w:tcW w:w="917" w:type="dxa"/>
            <w:shd w:val="clear" w:color="auto" w:fill="D0CECE" w:themeFill="background2" w:themeFillShade="E6"/>
          </w:tcPr>
          <w:p w14:paraId="6B93FA86" w14:textId="169558D3" w:rsidR="0006100D" w:rsidRPr="002A4623" w:rsidRDefault="0006100D" w:rsidP="0006100D">
            <w:pPr>
              <w:spacing w:after="0" w:line="276" w:lineRule="auto"/>
              <w:ind w:left="0" w:right="0" w:firstLine="0"/>
              <w:jc w:val="center"/>
              <w:rPr>
                <w:rFonts w:ascii="Arial" w:hAnsi="Arial" w:cs="Arial"/>
                <w:b/>
                <w:bCs/>
                <w:color w:val="000000" w:themeColor="text1"/>
                <w:sz w:val="20"/>
                <w:szCs w:val="20"/>
              </w:rPr>
            </w:pPr>
            <w:r w:rsidRPr="002A4623">
              <w:rPr>
                <w:rFonts w:ascii="Arial" w:hAnsi="Arial" w:cs="Arial"/>
                <w:b/>
                <w:bCs/>
                <w:color w:val="000000" w:themeColor="text1"/>
                <w:sz w:val="20"/>
                <w:szCs w:val="20"/>
              </w:rPr>
              <w:t>VOTOS</w:t>
            </w:r>
          </w:p>
        </w:tc>
      </w:tr>
      <w:tr w:rsidR="0006100D" w14:paraId="43E5B6A5" w14:textId="77777777" w:rsidTr="0006100D">
        <w:tc>
          <w:tcPr>
            <w:tcW w:w="3506" w:type="dxa"/>
          </w:tcPr>
          <w:p w14:paraId="2D05CEBD" w14:textId="5F203CF4" w:rsidR="0006100D" w:rsidRPr="0006100D" w:rsidRDefault="0006100D" w:rsidP="008D6E2C">
            <w:pPr>
              <w:spacing w:after="0" w:line="276" w:lineRule="auto"/>
              <w:ind w:left="0" w:right="0" w:firstLine="0"/>
              <w:rPr>
                <w:rFonts w:ascii="Arial" w:hAnsi="Arial" w:cs="Arial"/>
                <w:color w:val="000000" w:themeColor="text1"/>
                <w:sz w:val="20"/>
                <w:szCs w:val="20"/>
              </w:rPr>
            </w:pPr>
            <w:r w:rsidRPr="0006100D">
              <w:rPr>
                <w:rFonts w:ascii="Arial" w:hAnsi="Arial" w:cs="Arial"/>
                <w:color w:val="000000" w:themeColor="text1"/>
                <w:sz w:val="20"/>
                <w:szCs w:val="20"/>
              </w:rPr>
              <w:t>REGIDURÍA DE OBRAS</w:t>
            </w:r>
          </w:p>
        </w:tc>
        <w:tc>
          <w:tcPr>
            <w:tcW w:w="4088" w:type="dxa"/>
          </w:tcPr>
          <w:p w14:paraId="52D8ED12" w14:textId="55038D86" w:rsidR="0006100D" w:rsidRPr="0006100D" w:rsidRDefault="004017AB"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SALVADOR CRUZ CARMONA</w:t>
            </w:r>
          </w:p>
        </w:tc>
        <w:tc>
          <w:tcPr>
            <w:tcW w:w="917" w:type="dxa"/>
          </w:tcPr>
          <w:p w14:paraId="670B9F28" w14:textId="5D473A6D"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821</w:t>
            </w:r>
          </w:p>
        </w:tc>
      </w:tr>
      <w:tr w:rsidR="0006100D" w14:paraId="3A83F6F0" w14:textId="77777777" w:rsidTr="0006100D">
        <w:tc>
          <w:tcPr>
            <w:tcW w:w="3506" w:type="dxa"/>
          </w:tcPr>
          <w:p w14:paraId="40958B8D" w14:textId="30B89F43"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EDUCACIÓN</w:t>
            </w:r>
          </w:p>
        </w:tc>
        <w:tc>
          <w:tcPr>
            <w:tcW w:w="4088" w:type="dxa"/>
          </w:tcPr>
          <w:p w14:paraId="441777AA" w14:textId="6B98A7A0" w:rsidR="0006100D" w:rsidRPr="0006100D" w:rsidRDefault="004017AB"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MARINA CRUZ VÁSQUEZ</w:t>
            </w:r>
          </w:p>
        </w:tc>
        <w:tc>
          <w:tcPr>
            <w:tcW w:w="917" w:type="dxa"/>
          </w:tcPr>
          <w:p w14:paraId="53568D9F" w14:textId="2AC71C90"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844</w:t>
            </w:r>
          </w:p>
        </w:tc>
      </w:tr>
      <w:tr w:rsidR="0006100D" w14:paraId="61181A2B" w14:textId="77777777" w:rsidTr="0006100D">
        <w:tc>
          <w:tcPr>
            <w:tcW w:w="3506" w:type="dxa"/>
          </w:tcPr>
          <w:p w14:paraId="1BC8F2AC" w14:textId="216AE137"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4088" w:type="dxa"/>
          </w:tcPr>
          <w:p w14:paraId="071273A0" w14:textId="372A0E8C" w:rsidR="0006100D" w:rsidRPr="0006100D" w:rsidRDefault="004017AB"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EDITH PERALTA QUINTAS</w:t>
            </w:r>
          </w:p>
        </w:tc>
        <w:tc>
          <w:tcPr>
            <w:tcW w:w="917" w:type="dxa"/>
          </w:tcPr>
          <w:p w14:paraId="69EA6B02" w14:textId="2153E970"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816</w:t>
            </w:r>
          </w:p>
        </w:tc>
      </w:tr>
      <w:tr w:rsidR="0006100D" w14:paraId="6AE467F2" w14:textId="77777777" w:rsidTr="0006100D">
        <w:tc>
          <w:tcPr>
            <w:tcW w:w="3506" w:type="dxa"/>
          </w:tcPr>
          <w:p w14:paraId="2630887B" w14:textId="32646EED"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AGRICULTURA</w:t>
            </w:r>
          </w:p>
        </w:tc>
        <w:tc>
          <w:tcPr>
            <w:tcW w:w="4088" w:type="dxa"/>
          </w:tcPr>
          <w:p w14:paraId="2EF097F3" w14:textId="46FA6C97" w:rsidR="0006100D" w:rsidRPr="0006100D" w:rsidRDefault="004017AB"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MARÍA CARMONA QUINTAS</w:t>
            </w:r>
          </w:p>
        </w:tc>
        <w:tc>
          <w:tcPr>
            <w:tcW w:w="917" w:type="dxa"/>
          </w:tcPr>
          <w:p w14:paraId="5F0200C5" w14:textId="2CAC817E"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820</w:t>
            </w:r>
          </w:p>
        </w:tc>
      </w:tr>
      <w:tr w:rsidR="0006100D" w14:paraId="7A03904B" w14:textId="77777777" w:rsidTr="0006100D">
        <w:tc>
          <w:tcPr>
            <w:tcW w:w="3506" w:type="dxa"/>
          </w:tcPr>
          <w:p w14:paraId="02E38D77" w14:textId="6AD18116" w:rsid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VIALIDAD</w:t>
            </w:r>
          </w:p>
        </w:tc>
        <w:tc>
          <w:tcPr>
            <w:tcW w:w="4088" w:type="dxa"/>
          </w:tcPr>
          <w:p w14:paraId="6EB6D350" w14:textId="4903E747" w:rsidR="0006100D" w:rsidRPr="0006100D" w:rsidRDefault="004017AB"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TOM</w:t>
            </w:r>
            <w:r w:rsidR="00B65762">
              <w:rPr>
                <w:rFonts w:ascii="Arial" w:hAnsi="Arial" w:cs="Arial"/>
                <w:color w:val="000000" w:themeColor="text1"/>
                <w:sz w:val="20"/>
                <w:szCs w:val="20"/>
              </w:rPr>
              <w:t>Á</w:t>
            </w:r>
            <w:r>
              <w:rPr>
                <w:rFonts w:ascii="Arial" w:hAnsi="Arial" w:cs="Arial"/>
                <w:color w:val="000000" w:themeColor="text1"/>
                <w:sz w:val="20"/>
                <w:szCs w:val="20"/>
              </w:rPr>
              <w:t>S VÁSQUEZ SANTIAGO</w:t>
            </w:r>
          </w:p>
        </w:tc>
        <w:tc>
          <w:tcPr>
            <w:tcW w:w="917" w:type="dxa"/>
          </w:tcPr>
          <w:p w14:paraId="76D59009" w14:textId="78B29747"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830</w:t>
            </w:r>
          </w:p>
        </w:tc>
      </w:tr>
      <w:tr w:rsidR="0006100D" w14:paraId="2BA9CAA4" w14:textId="77777777" w:rsidTr="0006100D">
        <w:tc>
          <w:tcPr>
            <w:tcW w:w="3506" w:type="dxa"/>
          </w:tcPr>
          <w:p w14:paraId="6B191587" w14:textId="3FEFBF14" w:rsid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DEPORTES</w:t>
            </w:r>
          </w:p>
        </w:tc>
        <w:tc>
          <w:tcPr>
            <w:tcW w:w="4088" w:type="dxa"/>
          </w:tcPr>
          <w:p w14:paraId="3C5BCD8F" w14:textId="4FFC1D48" w:rsidR="0006100D" w:rsidRPr="0006100D" w:rsidRDefault="004017AB"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CRESCENCIO PÉREZ CARMONA</w:t>
            </w:r>
          </w:p>
        </w:tc>
        <w:tc>
          <w:tcPr>
            <w:tcW w:w="917" w:type="dxa"/>
          </w:tcPr>
          <w:p w14:paraId="28E9C7FC" w14:textId="3E394713"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814</w:t>
            </w:r>
          </w:p>
        </w:tc>
      </w:tr>
      <w:tr w:rsidR="0006100D" w14:paraId="7AF7A81A" w14:textId="77777777" w:rsidTr="0006100D">
        <w:tc>
          <w:tcPr>
            <w:tcW w:w="3506" w:type="dxa"/>
          </w:tcPr>
          <w:p w14:paraId="2CB783ED" w14:textId="22216D87" w:rsid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CULTURA</w:t>
            </w:r>
          </w:p>
        </w:tc>
        <w:tc>
          <w:tcPr>
            <w:tcW w:w="4088" w:type="dxa"/>
          </w:tcPr>
          <w:p w14:paraId="174CEC2C" w14:textId="07BB7447" w:rsidR="0006100D" w:rsidRPr="0006100D" w:rsidRDefault="004017AB"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LETICIA SILVA CRUZ</w:t>
            </w:r>
          </w:p>
        </w:tc>
        <w:tc>
          <w:tcPr>
            <w:tcW w:w="917" w:type="dxa"/>
          </w:tcPr>
          <w:p w14:paraId="7D0D1BFD" w14:textId="391935BC" w:rsidR="0006100D" w:rsidRPr="0006100D" w:rsidRDefault="0006100D" w:rsidP="008D6E2C">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810</w:t>
            </w:r>
          </w:p>
        </w:tc>
      </w:tr>
    </w:tbl>
    <w:p w14:paraId="7F7C1E42" w14:textId="4BBDD014" w:rsidR="009F6521" w:rsidRDefault="009F6521" w:rsidP="008D6E2C">
      <w:pPr>
        <w:spacing w:after="0" w:line="276" w:lineRule="auto"/>
        <w:ind w:left="317" w:right="0" w:hanging="11"/>
        <w:rPr>
          <w:rFonts w:ascii="Arial" w:hAnsi="Arial" w:cs="Arial"/>
          <w:color w:val="000000" w:themeColor="text1"/>
          <w:sz w:val="24"/>
          <w:szCs w:val="24"/>
        </w:rPr>
      </w:pPr>
    </w:p>
    <w:p w14:paraId="6A652DB9" w14:textId="56702224" w:rsidR="004017AB" w:rsidRDefault="00821475" w:rsidP="008D6E2C">
      <w:pPr>
        <w:spacing w:after="0" w:line="276" w:lineRule="auto"/>
        <w:ind w:left="317" w:right="0" w:hanging="11"/>
        <w:rPr>
          <w:rFonts w:ascii="Arial" w:hAnsi="Arial" w:cs="Arial"/>
          <w:color w:val="000000" w:themeColor="text1"/>
          <w:sz w:val="24"/>
          <w:szCs w:val="24"/>
        </w:rPr>
      </w:pPr>
      <w:r>
        <w:rPr>
          <w:rFonts w:ascii="Arial" w:hAnsi="Arial" w:cs="Arial"/>
          <w:color w:val="000000" w:themeColor="text1"/>
          <w:sz w:val="24"/>
          <w:szCs w:val="24"/>
        </w:rPr>
        <w:t>Concluida el nombramiento de las concejalías propietarias,</w:t>
      </w:r>
      <w:r w:rsidDel="00821475">
        <w:rPr>
          <w:rFonts w:ascii="Arial" w:hAnsi="Arial" w:cs="Arial"/>
          <w:color w:val="000000" w:themeColor="text1"/>
          <w:sz w:val="24"/>
          <w:szCs w:val="24"/>
        </w:rPr>
        <w:t xml:space="preserve"> </w:t>
      </w:r>
      <w:r w:rsidR="004017AB">
        <w:rPr>
          <w:rFonts w:ascii="Arial" w:hAnsi="Arial" w:cs="Arial"/>
          <w:color w:val="000000" w:themeColor="text1"/>
          <w:sz w:val="24"/>
          <w:szCs w:val="24"/>
        </w:rPr>
        <w:t>se proced</w:t>
      </w:r>
      <w:r>
        <w:rPr>
          <w:rFonts w:ascii="Arial" w:hAnsi="Arial" w:cs="Arial"/>
          <w:color w:val="000000" w:themeColor="text1"/>
          <w:sz w:val="24"/>
          <w:szCs w:val="24"/>
        </w:rPr>
        <w:t>ió</w:t>
      </w:r>
      <w:r w:rsidR="004017AB">
        <w:rPr>
          <w:rFonts w:ascii="Arial" w:hAnsi="Arial" w:cs="Arial"/>
          <w:color w:val="000000" w:themeColor="text1"/>
          <w:sz w:val="24"/>
          <w:szCs w:val="24"/>
        </w:rPr>
        <w:t xml:space="preserve"> al nombramiento de las personas </w:t>
      </w:r>
      <w:r w:rsidR="00B65762">
        <w:rPr>
          <w:rFonts w:ascii="Arial" w:hAnsi="Arial" w:cs="Arial"/>
          <w:color w:val="000000" w:themeColor="text1"/>
          <w:sz w:val="24"/>
          <w:szCs w:val="24"/>
        </w:rPr>
        <w:t>para las</w:t>
      </w:r>
      <w:r w:rsidR="004017AB">
        <w:rPr>
          <w:rFonts w:ascii="Arial" w:hAnsi="Arial" w:cs="Arial"/>
          <w:color w:val="000000" w:themeColor="text1"/>
          <w:sz w:val="24"/>
          <w:szCs w:val="24"/>
        </w:rPr>
        <w:t xml:space="preserve"> suplencias en forma directa.</w:t>
      </w:r>
    </w:p>
    <w:p w14:paraId="054DC5D1" w14:textId="77777777" w:rsidR="004017AB" w:rsidRDefault="004017AB" w:rsidP="008D6E2C">
      <w:pPr>
        <w:spacing w:after="0" w:line="276" w:lineRule="auto"/>
        <w:ind w:left="317" w:right="0" w:hanging="11"/>
        <w:rPr>
          <w:rFonts w:ascii="Arial" w:hAnsi="Arial" w:cs="Arial"/>
          <w:color w:val="000000" w:themeColor="text1"/>
          <w:sz w:val="24"/>
          <w:szCs w:val="24"/>
        </w:rPr>
      </w:pPr>
    </w:p>
    <w:tbl>
      <w:tblPr>
        <w:tblStyle w:val="Tablaconcuadrcula"/>
        <w:tblW w:w="0" w:type="auto"/>
        <w:tblInd w:w="317" w:type="dxa"/>
        <w:tblLook w:val="04A0" w:firstRow="1" w:lastRow="0" w:firstColumn="1" w:lastColumn="0" w:noHBand="0" w:noVBand="1"/>
      </w:tblPr>
      <w:tblGrid>
        <w:gridCol w:w="3506"/>
        <w:gridCol w:w="4088"/>
        <w:gridCol w:w="917"/>
      </w:tblGrid>
      <w:tr w:rsidR="004017AB" w:rsidRPr="00B65762" w14:paraId="478974FA" w14:textId="77777777" w:rsidTr="00F84353">
        <w:tc>
          <w:tcPr>
            <w:tcW w:w="8511" w:type="dxa"/>
            <w:gridSpan w:val="3"/>
            <w:shd w:val="clear" w:color="auto" w:fill="D0CECE" w:themeFill="background2" w:themeFillShade="E6"/>
          </w:tcPr>
          <w:p w14:paraId="7FA06682" w14:textId="5EC5809A" w:rsidR="004017AB" w:rsidRPr="002A4623" w:rsidRDefault="004017AB" w:rsidP="00875E65">
            <w:pPr>
              <w:spacing w:after="0" w:line="276" w:lineRule="auto"/>
              <w:ind w:left="0" w:right="0" w:firstLine="0"/>
              <w:jc w:val="center"/>
              <w:rPr>
                <w:rFonts w:ascii="Arial" w:hAnsi="Arial" w:cs="Arial"/>
                <w:b/>
                <w:bCs/>
                <w:color w:val="000000" w:themeColor="text1"/>
                <w:sz w:val="20"/>
                <w:szCs w:val="20"/>
              </w:rPr>
            </w:pPr>
            <w:r w:rsidRPr="002A4623">
              <w:rPr>
                <w:rFonts w:ascii="Arial" w:hAnsi="Arial" w:cs="Arial"/>
                <w:b/>
                <w:bCs/>
                <w:color w:val="000000" w:themeColor="text1"/>
                <w:sz w:val="20"/>
                <w:szCs w:val="20"/>
              </w:rPr>
              <w:t>SUPLENCIAS</w:t>
            </w:r>
          </w:p>
        </w:tc>
      </w:tr>
      <w:tr w:rsidR="004017AB" w:rsidRPr="00B65762" w14:paraId="3E66A939" w14:textId="77777777" w:rsidTr="00875E65">
        <w:tc>
          <w:tcPr>
            <w:tcW w:w="3506" w:type="dxa"/>
            <w:shd w:val="clear" w:color="auto" w:fill="D0CECE" w:themeFill="background2" w:themeFillShade="E6"/>
          </w:tcPr>
          <w:p w14:paraId="4A68F8CF" w14:textId="175CB590" w:rsidR="004017AB" w:rsidRPr="002A4623" w:rsidRDefault="004017AB" w:rsidP="004017AB">
            <w:pPr>
              <w:spacing w:after="0" w:line="276" w:lineRule="auto"/>
              <w:ind w:left="0" w:right="0" w:firstLine="0"/>
              <w:jc w:val="center"/>
              <w:rPr>
                <w:rFonts w:ascii="Arial" w:hAnsi="Arial" w:cs="Arial"/>
                <w:b/>
                <w:bCs/>
                <w:color w:val="000000" w:themeColor="text1"/>
                <w:sz w:val="20"/>
                <w:szCs w:val="20"/>
              </w:rPr>
            </w:pPr>
            <w:r w:rsidRPr="002A4623">
              <w:rPr>
                <w:rFonts w:ascii="Arial" w:hAnsi="Arial" w:cs="Arial"/>
                <w:b/>
                <w:bCs/>
                <w:color w:val="000000" w:themeColor="text1"/>
                <w:sz w:val="20"/>
                <w:szCs w:val="20"/>
              </w:rPr>
              <w:t>CARGO</w:t>
            </w:r>
          </w:p>
        </w:tc>
        <w:tc>
          <w:tcPr>
            <w:tcW w:w="4088" w:type="dxa"/>
            <w:shd w:val="clear" w:color="auto" w:fill="D0CECE" w:themeFill="background2" w:themeFillShade="E6"/>
          </w:tcPr>
          <w:p w14:paraId="381DF4A4" w14:textId="5AAE23E9" w:rsidR="004017AB" w:rsidRPr="002A4623" w:rsidRDefault="004017AB" w:rsidP="004017AB">
            <w:pPr>
              <w:spacing w:after="0" w:line="276" w:lineRule="auto"/>
              <w:ind w:left="0" w:right="0" w:firstLine="0"/>
              <w:jc w:val="center"/>
              <w:rPr>
                <w:rFonts w:ascii="Arial" w:hAnsi="Arial" w:cs="Arial"/>
                <w:b/>
                <w:bCs/>
                <w:color w:val="000000" w:themeColor="text1"/>
                <w:sz w:val="20"/>
                <w:szCs w:val="20"/>
              </w:rPr>
            </w:pPr>
            <w:r w:rsidRPr="002A4623">
              <w:rPr>
                <w:rFonts w:ascii="Arial" w:hAnsi="Arial" w:cs="Arial"/>
                <w:b/>
                <w:bCs/>
                <w:color w:val="000000" w:themeColor="text1"/>
                <w:sz w:val="20"/>
                <w:szCs w:val="20"/>
              </w:rPr>
              <w:t>NOMBRE</w:t>
            </w:r>
          </w:p>
        </w:tc>
        <w:tc>
          <w:tcPr>
            <w:tcW w:w="917" w:type="dxa"/>
            <w:shd w:val="clear" w:color="auto" w:fill="D0CECE" w:themeFill="background2" w:themeFillShade="E6"/>
          </w:tcPr>
          <w:p w14:paraId="703F1071" w14:textId="65A4903D" w:rsidR="004017AB" w:rsidRPr="002A4623" w:rsidRDefault="004017AB" w:rsidP="004017AB">
            <w:pPr>
              <w:spacing w:after="0" w:line="276" w:lineRule="auto"/>
              <w:ind w:left="0" w:right="0" w:firstLine="0"/>
              <w:jc w:val="center"/>
              <w:rPr>
                <w:rFonts w:ascii="Arial" w:hAnsi="Arial" w:cs="Arial"/>
                <w:b/>
                <w:bCs/>
                <w:color w:val="000000" w:themeColor="text1"/>
                <w:sz w:val="20"/>
                <w:szCs w:val="20"/>
              </w:rPr>
            </w:pPr>
            <w:r w:rsidRPr="002A4623">
              <w:rPr>
                <w:rFonts w:ascii="Arial" w:hAnsi="Arial" w:cs="Arial"/>
                <w:b/>
                <w:bCs/>
                <w:color w:val="000000" w:themeColor="text1"/>
                <w:sz w:val="20"/>
                <w:szCs w:val="20"/>
              </w:rPr>
              <w:t>VOTOS</w:t>
            </w:r>
          </w:p>
        </w:tc>
      </w:tr>
      <w:tr w:rsidR="004017AB" w:rsidRPr="0006100D" w14:paraId="78F39637" w14:textId="77777777" w:rsidTr="00875E65">
        <w:tc>
          <w:tcPr>
            <w:tcW w:w="3506" w:type="dxa"/>
          </w:tcPr>
          <w:p w14:paraId="7F596D03" w14:textId="0B463FFF" w:rsidR="004017AB" w:rsidRPr="0006100D"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PRESIDENCIA MUNICIPAL</w:t>
            </w:r>
          </w:p>
        </w:tc>
        <w:tc>
          <w:tcPr>
            <w:tcW w:w="4088" w:type="dxa"/>
          </w:tcPr>
          <w:p w14:paraId="24B81642" w14:textId="5CAFF236" w:rsidR="004017AB" w:rsidRPr="0006100D"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ANTONIO CARMELO SANTIAGO LÓPEZ</w:t>
            </w:r>
          </w:p>
        </w:tc>
        <w:tc>
          <w:tcPr>
            <w:tcW w:w="917" w:type="dxa"/>
          </w:tcPr>
          <w:p w14:paraId="453AB9B8" w14:textId="11164A91" w:rsidR="004017AB" w:rsidRPr="0006100D"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800</w:t>
            </w:r>
          </w:p>
        </w:tc>
      </w:tr>
      <w:tr w:rsidR="004017AB" w:rsidRPr="0006100D" w14:paraId="24B679C4" w14:textId="77777777" w:rsidTr="00875E65">
        <w:tc>
          <w:tcPr>
            <w:tcW w:w="3506" w:type="dxa"/>
          </w:tcPr>
          <w:p w14:paraId="121D56DF" w14:textId="549B32F2" w:rsidR="004017AB" w:rsidRPr="0006100D"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SINDICATURA MUNICIPAL</w:t>
            </w:r>
          </w:p>
        </w:tc>
        <w:tc>
          <w:tcPr>
            <w:tcW w:w="4088" w:type="dxa"/>
          </w:tcPr>
          <w:p w14:paraId="0A9A7298" w14:textId="46B0D04A" w:rsidR="004017AB"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ESTEBAN GARCÍA VÁSQUEZ</w:t>
            </w:r>
          </w:p>
        </w:tc>
        <w:tc>
          <w:tcPr>
            <w:tcW w:w="917" w:type="dxa"/>
          </w:tcPr>
          <w:p w14:paraId="622AF2EE" w14:textId="22918D6D" w:rsidR="004017AB"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815</w:t>
            </w:r>
          </w:p>
        </w:tc>
      </w:tr>
      <w:tr w:rsidR="004017AB" w:rsidRPr="0006100D" w14:paraId="17844759" w14:textId="77777777" w:rsidTr="00875E65">
        <w:tc>
          <w:tcPr>
            <w:tcW w:w="3506" w:type="dxa"/>
          </w:tcPr>
          <w:p w14:paraId="35E9AD84" w14:textId="43C002BA" w:rsidR="004017AB" w:rsidRPr="0006100D"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HACIENDA</w:t>
            </w:r>
          </w:p>
        </w:tc>
        <w:tc>
          <w:tcPr>
            <w:tcW w:w="4088" w:type="dxa"/>
          </w:tcPr>
          <w:p w14:paraId="60B26BA8" w14:textId="26DAA07D" w:rsidR="004017AB"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TEÓFILO TOM</w:t>
            </w:r>
            <w:r w:rsidR="00B65762">
              <w:rPr>
                <w:rFonts w:ascii="Arial" w:hAnsi="Arial" w:cs="Arial"/>
                <w:color w:val="000000" w:themeColor="text1"/>
                <w:sz w:val="20"/>
                <w:szCs w:val="20"/>
              </w:rPr>
              <w:t>Á</w:t>
            </w:r>
            <w:r>
              <w:rPr>
                <w:rFonts w:ascii="Arial" w:hAnsi="Arial" w:cs="Arial"/>
                <w:color w:val="000000" w:themeColor="text1"/>
                <w:sz w:val="20"/>
                <w:szCs w:val="20"/>
              </w:rPr>
              <w:t xml:space="preserve">S MAULIÓN VELASCO </w:t>
            </w:r>
          </w:p>
        </w:tc>
        <w:tc>
          <w:tcPr>
            <w:tcW w:w="917" w:type="dxa"/>
          </w:tcPr>
          <w:p w14:paraId="37D8E98B" w14:textId="7D505070" w:rsidR="004017AB"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810</w:t>
            </w:r>
          </w:p>
        </w:tc>
      </w:tr>
      <w:tr w:rsidR="004017AB" w:rsidRPr="0006100D" w14:paraId="051E1D59" w14:textId="77777777" w:rsidTr="00875E65">
        <w:tc>
          <w:tcPr>
            <w:tcW w:w="3506" w:type="dxa"/>
          </w:tcPr>
          <w:p w14:paraId="56B24352" w14:textId="0C91DCDD" w:rsidR="004017AB" w:rsidRPr="0006100D" w:rsidRDefault="004017AB" w:rsidP="004017AB">
            <w:pPr>
              <w:spacing w:after="0" w:line="276" w:lineRule="auto"/>
              <w:ind w:left="0" w:right="0" w:firstLine="0"/>
              <w:rPr>
                <w:rFonts w:ascii="Arial" w:hAnsi="Arial" w:cs="Arial"/>
                <w:color w:val="000000" w:themeColor="text1"/>
                <w:sz w:val="20"/>
                <w:szCs w:val="20"/>
              </w:rPr>
            </w:pPr>
            <w:r w:rsidRPr="0006100D">
              <w:rPr>
                <w:rFonts w:ascii="Arial" w:hAnsi="Arial" w:cs="Arial"/>
                <w:color w:val="000000" w:themeColor="text1"/>
                <w:sz w:val="20"/>
                <w:szCs w:val="20"/>
              </w:rPr>
              <w:t>REGIDURÍA DE OBRAS</w:t>
            </w:r>
          </w:p>
        </w:tc>
        <w:tc>
          <w:tcPr>
            <w:tcW w:w="4088" w:type="dxa"/>
          </w:tcPr>
          <w:p w14:paraId="0FCD7889" w14:textId="1C92669F" w:rsidR="004017AB"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JOSÉ VÁSQUEZ SORIANO</w:t>
            </w:r>
          </w:p>
        </w:tc>
        <w:tc>
          <w:tcPr>
            <w:tcW w:w="917" w:type="dxa"/>
          </w:tcPr>
          <w:p w14:paraId="5895C7C8" w14:textId="4E7024BA" w:rsidR="004017AB"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815</w:t>
            </w:r>
          </w:p>
        </w:tc>
      </w:tr>
      <w:tr w:rsidR="004017AB" w:rsidRPr="0006100D" w14:paraId="52CE6A01" w14:textId="77777777" w:rsidTr="00875E65">
        <w:tc>
          <w:tcPr>
            <w:tcW w:w="3506" w:type="dxa"/>
          </w:tcPr>
          <w:p w14:paraId="33D6BC09" w14:textId="77777777" w:rsidR="004017AB" w:rsidRPr="0006100D"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EDUCACIÓN</w:t>
            </w:r>
          </w:p>
        </w:tc>
        <w:tc>
          <w:tcPr>
            <w:tcW w:w="4088" w:type="dxa"/>
          </w:tcPr>
          <w:p w14:paraId="4FF86914" w14:textId="708A114F" w:rsidR="004017AB" w:rsidRPr="0006100D"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JUANA SÁNCHEZ SALINAS</w:t>
            </w:r>
          </w:p>
        </w:tc>
        <w:tc>
          <w:tcPr>
            <w:tcW w:w="917" w:type="dxa"/>
          </w:tcPr>
          <w:p w14:paraId="07E40CDF" w14:textId="194DF9DB" w:rsidR="004017AB" w:rsidRPr="0006100D"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830</w:t>
            </w:r>
          </w:p>
        </w:tc>
      </w:tr>
      <w:tr w:rsidR="004017AB" w:rsidRPr="0006100D" w14:paraId="62158491" w14:textId="77777777" w:rsidTr="00875E65">
        <w:tc>
          <w:tcPr>
            <w:tcW w:w="3506" w:type="dxa"/>
          </w:tcPr>
          <w:p w14:paraId="53C57B88" w14:textId="77777777" w:rsidR="004017AB" w:rsidRPr="0006100D"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4088" w:type="dxa"/>
          </w:tcPr>
          <w:p w14:paraId="5A210212" w14:textId="1A0AC7FB" w:rsidR="004017AB" w:rsidRPr="0006100D"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ENEDINA CRUZ SALINAS</w:t>
            </w:r>
          </w:p>
        </w:tc>
        <w:tc>
          <w:tcPr>
            <w:tcW w:w="917" w:type="dxa"/>
          </w:tcPr>
          <w:p w14:paraId="3F595B6F" w14:textId="6CE79DE0" w:rsidR="004017AB" w:rsidRPr="0006100D"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820</w:t>
            </w:r>
          </w:p>
        </w:tc>
      </w:tr>
      <w:tr w:rsidR="004017AB" w:rsidRPr="0006100D" w14:paraId="01E1A977" w14:textId="77777777" w:rsidTr="00875E65">
        <w:tc>
          <w:tcPr>
            <w:tcW w:w="3506" w:type="dxa"/>
          </w:tcPr>
          <w:p w14:paraId="6E8BA74F" w14:textId="77777777" w:rsidR="004017AB" w:rsidRPr="0006100D"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AGRICULTURA</w:t>
            </w:r>
          </w:p>
        </w:tc>
        <w:tc>
          <w:tcPr>
            <w:tcW w:w="4088" w:type="dxa"/>
          </w:tcPr>
          <w:p w14:paraId="7E9E6C78" w14:textId="5474F6A7" w:rsidR="004017AB" w:rsidRPr="0006100D"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ELENA SALINAS CRUZ</w:t>
            </w:r>
          </w:p>
        </w:tc>
        <w:tc>
          <w:tcPr>
            <w:tcW w:w="917" w:type="dxa"/>
          </w:tcPr>
          <w:p w14:paraId="1EB431A8" w14:textId="63A79448" w:rsidR="004017AB" w:rsidRPr="0006100D" w:rsidRDefault="00FF386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810</w:t>
            </w:r>
          </w:p>
        </w:tc>
      </w:tr>
      <w:tr w:rsidR="004017AB" w:rsidRPr="0006100D" w14:paraId="35274E34" w14:textId="77777777" w:rsidTr="00875E65">
        <w:tc>
          <w:tcPr>
            <w:tcW w:w="3506" w:type="dxa"/>
          </w:tcPr>
          <w:p w14:paraId="492EECE2" w14:textId="77777777" w:rsidR="004017AB"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VIALIDAD</w:t>
            </w:r>
          </w:p>
        </w:tc>
        <w:tc>
          <w:tcPr>
            <w:tcW w:w="4088" w:type="dxa"/>
          </w:tcPr>
          <w:p w14:paraId="28426BDA" w14:textId="2C4B93FC" w:rsidR="004017AB" w:rsidRPr="0006100D" w:rsidRDefault="00821475" w:rsidP="00FF386B">
            <w:pPr>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 xml:space="preserve"> TRADICIONALMENTE NO SE NOMBRA</w:t>
            </w:r>
          </w:p>
        </w:tc>
        <w:tc>
          <w:tcPr>
            <w:tcW w:w="917" w:type="dxa"/>
          </w:tcPr>
          <w:p w14:paraId="17305B32" w14:textId="2EE2C99C" w:rsidR="004017AB" w:rsidRPr="0006100D" w:rsidRDefault="004017AB" w:rsidP="004017AB">
            <w:pPr>
              <w:spacing w:after="0" w:line="276" w:lineRule="auto"/>
              <w:ind w:left="0" w:right="0" w:firstLine="0"/>
              <w:rPr>
                <w:rFonts w:ascii="Arial" w:hAnsi="Arial" w:cs="Arial"/>
                <w:color w:val="000000" w:themeColor="text1"/>
                <w:sz w:val="20"/>
                <w:szCs w:val="20"/>
              </w:rPr>
            </w:pPr>
          </w:p>
        </w:tc>
      </w:tr>
      <w:tr w:rsidR="004017AB" w:rsidRPr="0006100D" w14:paraId="469A5674" w14:textId="77777777" w:rsidTr="00875E65">
        <w:tc>
          <w:tcPr>
            <w:tcW w:w="3506" w:type="dxa"/>
          </w:tcPr>
          <w:p w14:paraId="3FEFEDD8" w14:textId="77777777" w:rsidR="004017AB"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DEPORTES</w:t>
            </w:r>
          </w:p>
        </w:tc>
        <w:tc>
          <w:tcPr>
            <w:tcW w:w="4088" w:type="dxa"/>
          </w:tcPr>
          <w:p w14:paraId="72843FD9" w14:textId="6A78E357" w:rsidR="004017AB" w:rsidRPr="0006100D" w:rsidRDefault="00821475" w:rsidP="00FF386B">
            <w:pPr>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TRADICIONALMENTE NO SE NOMBRA</w:t>
            </w:r>
          </w:p>
        </w:tc>
        <w:tc>
          <w:tcPr>
            <w:tcW w:w="917" w:type="dxa"/>
          </w:tcPr>
          <w:p w14:paraId="56925381" w14:textId="0B4C4DEF" w:rsidR="004017AB" w:rsidRPr="0006100D" w:rsidRDefault="004017AB" w:rsidP="004017AB">
            <w:pPr>
              <w:spacing w:after="0" w:line="276" w:lineRule="auto"/>
              <w:ind w:left="0" w:right="0" w:firstLine="0"/>
              <w:rPr>
                <w:rFonts w:ascii="Arial" w:hAnsi="Arial" w:cs="Arial"/>
                <w:color w:val="000000" w:themeColor="text1"/>
                <w:sz w:val="20"/>
                <w:szCs w:val="20"/>
              </w:rPr>
            </w:pPr>
          </w:p>
        </w:tc>
      </w:tr>
      <w:tr w:rsidR="004017AB" w:rsidRPr="0006100D" w14:paraId="0F981C7E" w14:textId="77777777" w:rsidTr="00875E65">
        <w:tc>
          <w:tcPr>
            <w:tcW w:w="3506" w:type="dxa"/>
          </w:tcPr>
          <w:p w14:paraId="29F36AC5" w14:textId="77777777" w:rsidR="004017AB" w:rsidRDefault="004017AB" w:rsidP="004017AB">
            <w:pPr>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CULTURA</w:t>
            </w:r>
          </w:p>
        </w:tc>
        <w:tc>
          <w:tcPr>
            <w:tcW w:w="4088" w:type="dxa"/>
          </w:tcPr>
          <w:p w14:paraId="7A53DE1B" w14:textId="3AB674AC" w:rsidR="004017AB" w:rsidRPr="0006100D" w:rsidRDefault="00821475" w:rsidP="00FF386B">
            <w:pPr>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TRADICIONALMENTE NO SE NOMBRA</w:t>
            </w:r>
          </w:p>
        </w:tc>
        <w:tc>
          <w:tcPr>
            <w:tcW w:w="917" w:type="dxa"/>
          </w:tcPr>
          <w:p w14:paraId="7E7CAA24" w14:textId="54097C0D" w:rsidR="004017AB" w:rsidRPr="0006100D" w:rsidRDefault="004017AB" w:rsidP="004017AB">
            <w:pPr>
              <w:spacing w:after="0" w:line="276" w:lineRule="auto"/>
              <w:ind w:left="0" w:right="0" w:firstLine="0"/>
              <w:rPr>
                <w:rFonts w:ascii="Arial" w:hAnsi="Arial" w:cs="Arial"/>
                <w:color w:val="000000" w:themeColor="text1"/>
                <w:sz w:val="20"/>
                <w:szCs w:val="20"/>
              </w:rPr>
            </w:pPr>
          </w:p>
        </w:tc>
      </w:tr>
    </w:tbl>
    <w:p w14:paraId="44B7E2E8" w14:textId="4B5F09D8" w:rsidR="004017AB" w:rsidRDefault="004017AB" w:rsidP="008D6E2C">
      <w:pPr>
        <w:spacing w:after="0" w:line="276" w:lineRule="auto"/>
        <w:ind w:left="317" w:right="0" w:hanging="11"/>
        <w:rPr>
          <w:rFonts w:ascii="Arial" w:hAnsi="Arial" w:cs="Arial"/>
          <w:color w:val="000000" w:themeColor="text1"/>
          <w:sz w:val="24"/>
          <w:szCs w:val="24"/>
        </w:rPr>
      </w:pPr>
    </w:p>
    <w:p w14:paraId="18098F4B" w14:textId="68A243F2" w:rsidR="00FF386B" w:rsidRPr="00273FCF" w:rsidRDefault="00FF386B" w:rsidP="008D6E2C">
      <w:pPr>
        <w:spacing w:after="0" w:line="276" w:lineRule="auto"/>
        <w:ind w:left="317" w:right="0" w:hanging="11"/>
        <w:rPr>
          <w:rFonts w:ascii="Arial" w:hAnsi="Arial" w:cs="Arial"/>
          <w:color w:val="000000" w:themeColor="text1"/>
          <w:sz w:val="24"/>
          <w:szCs w:val="24"/>
        </w:rPr>
      </w:pPr>
      <w:r>
        <w:rPr>
          <w:rFonts w:ascii="Arial" w:hAnsi="Arial" w:cs="Arial"/>
          <w:color w:val="000000" w:themeColor="text1"/>
          <w:sz w:val="24"/>
          <w:szCs w:val="24"/>
        </w:rPr>
        <w:t xml:space="preserve">En la misma asamblea se nombraron los cargos comunitarios </w:t>
      </w:r>
      <w:r w:rsidR="00B65762">
        <w:rPr>
          <w:rFonts w:ascii="Arial" w:hAnsi="Arial" w:cs="Arial"/>
          <w:color w:val="000000" w:themeColor="text1"/>
          <w:sz w:val="24"/>
          <w:szCs w:val="24"/>
        </w:rPr>
        <w:t xml:space="preserve">de la </w:t>
      </w:r>
      <w:r>
        <w:rPr>
          <w:rFonts w:ascii="Arial" w:hAnsi="Arial" w:cs="Arial"/>
          <w:color w:val="000000" w:themeColor="text1"/>
          <w:sz w:val="24"/>
          <w:szCs w:val="24"/>
        </w:rPr>
        <w:t>Tesorería Municipal, Alcalde</w:t>
      </w:r>
      <w:r w:rsidR="00C34594">
        <w:rPr>
          <w:rFonts w:ascii="Arial" w:hAnsi="Arial" w:cs="Arial"/>
          <w:color w:val="000000" w:themeColor="text1"/>
          <w:sz w:val="24"/>
          <w:szCs w:val="24"/>
        </w:rPr>
        <w:t xml:space="preserve"> Único Constitucional, Primero y Segundo suplente de la Alcaldía, Seis Comandantes de la Policía, </w:t>
      </w:r>
      <w:r>
        <w:rPr>
          <w:rFonts w:ascii="Arial" w:hAnsi="Arial" w:cs="Arial"/>
          <w:color w:val="000000" w:themeColor="text1"/>
          <w:sz w:val="24"/>
          <w:szCs w:val="24"/>
        </w:rPr>
        <w:t>Primero y Segundo Tequitlato</w:t>
      </w:r>
      <w:r w:rsidR="00C34594">
        <w:rPr>
          <w:rFonts w:ascii="Arial" w:hAnsi="Arial" w:cs="Arial"/>
          <w:color w:val="000000" w:themeColor="text1"/>
          <w:sz w:val="24"/>
          <w:szCs w:val="24"/>
        </w:rPr>
        <w:t xml:space="preserve">. </w:t>
      </w:r>
      <w:r w:rsidR="00C34594" w:rsidRPr="00273FCF">
        <w:rPr>
          <w:rFonts w:ascii="Arial" w:hAnsi="Arial" w:cs="Arial"/>
          <w:color w:val="000000" w:themeColor="text1"/>
          <w:sz w:val="24"/>
          <w:szCs w:val="24"/>
        </w:rPr>
        <w:t>Así mismo se invitó a todos los presentes pasar a las mesas instaladas para la firma de asistencia.</w:t>
      </w:r>
    </w:p>
    <w:p w14:paraId="70150C6B" w14:textId="091A801E" w:rsidR="00615F1B" w:rsidRPr="00C34594" w:rsidRDefault="00615F1B" w:rsidP="00615F1B">
      <w:pPr>
        <w:spacing w:before="240" w:line="276" w:lineRule="auto"/>
        <w:rPr>
          <w:rFonts w:ascii="Arial" w:hAnsi="Arial" w:cs="Arial"/>
          <w:b/>
          <w:bCs/>
          <w:color w:val="auto"/>
          <w:sz w:val="24"/>
          <w:szCs w:val="24"/>
        </w:rPr>
      </w:pPr>
      <w:r w:rsidRPr="003B2734">
        <w:rPr>
          <w:rFonts w:ascii="Arial" w:hAnsi="Arial" w:cs="Arial"/>
          <w:color w:val="auto"/>
          <w:sz w:val="24"/>
          <w:szCs w:val="24"/>
        </w:rPr>
        <w:t>Concluida la elección, se clausuró la Asamblea siendo las dieci</w:t>
      </w:r>
      <w:r w:rsidR="00C34594">
        <w:rPr>
          <w:rFonts w:ascii="Arial" w:hAnsi="Arial" w:cs="Arial"/>
          <w:color w:val="auto"/>
          <w:sz w:val="24"/>
          <w:szCs w:val="24"/>
        </w:rPr>
        <w:t xml:space="preserve">siete </w:t>
      </w:r>
      <w:r w:rsidRPr="003B2734">
        <w:rPr>
          <w:rFonts w:ascii="Arial" w:hAnsi="Arial" w:cs="Arial"/>
          <w:color w:val="auto"/>
          <w:sz w:val="24"/>
          <w:szCs w:val="24"/>
        </w:rPr>
        <w:t xml:space="preserve">horas con </w:t>
      </w:r>
      <w:r w:rsidR="00C34594">
        <w:rPr>
          <w:rFonts w:ascii="Arial" w:hAnsi="Arial" w:cs="Arial"/>
          <w:color w:val="auto"/>
          <w:sz w:val="24"/>
          <w:szCs w:val="24"/>
        </w:rPr>
        <w:t>veint</w:t>
      </w:r>
      <w:r w:rsidRPr="003B2734">
        <w:rPr>
          <w:rFonts w:ascii="Arial" w:hAnsi="Arial" w:cs="Arial"/>
          <w:color w:val="auto"/>
          <w:sz w:val="24"/>
          <w:szCs w:val="24"/>
        </w:rPr>
        <w:t xml:space="preserve">e minutos del día </w:t>
      </w:r>
      <w:r w:rsidR="00C34594">
        <w:rPr>
          <w:rFonts w:ascii="Arial" w:hAnsi="Arial" w:cs="Arial"/>
          <w:color w:val="auto"/>
          <w:sz w:val="24"/>
          <w:szCs w:val="24"/>
        </w:rPr>
        <w:t>de su inicio. En el acta de Asamblea se asent</w:t>
      </w:r>
      <w:r w:rsidR="00B65762">
        <w:rPr>
          <w:rFonts w:ascii="Arial" w:hAnsi="Arial" w:cs="Arial"/>
          <w:color w:val="auto"/>
          <w:sz w:val="24"/>
          <w:szCs w:val="24"/>
        </w:rPr>
        <w:t>ó</w:t>
      </w:r>
      <w:r w:rsidR="00C34594">
        <w:rPr>
          <w:rFonts w:ascii="Arial" w:hAnsi="Arial" w:cs="Arial"/>
          <w:color w:val="auto"/>
          <w:sz w:val="24"/>
          <w:szCs w:val="24"/>
        </w:rPr>
        <w:t xml:space="preserve"> lo siguiente: </w:t>
      </w:r>
      <w:r w:rsidR="00C34594" w:rsidRPr="00C34594">
        <w:rPr>
          <w:rFonts w:ascii="Arial" w:hAnsi="Arial" w:cs="Arial"/>
          <w:b/>
          <w:bCs/>
          <w:color w:val="auto"/>
          <w:sz w:val="24"/>
          <w:szCs w:val="24"/>
        </w:rPr>
        <w:t>“Por otra parte, se da fe y certifica que al término de la asamblea un grupo de alrededor de 250 a 300 personas que traían como propuesta para Presidente Municipal al C. Basilio Vásquez Cruz, se manifestaron inconformes con los resultados de la elección, por esta razón no aceptaron firmar las hojas de asistencia a la asamblea general comunitaria, reuniendo en su caso firmas que los presentes desconocemos su destino”</w:t>
      </w:r>
    </w:p>
    <w:p w14:paraId="44C85FBB" w14:textId="2C719D5D" w:rsidR="00BC6E85" w:rsidRDefault="00BC6E85" w:rsidP="00BC6E85">
      <w:pPr>
        <w:spacing w:after="0" w:line="276" w:lineRule="auto"/>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00B122C2">
        <w:rPr>
          <w:rFonts w:ascii="Arial" w:hAnsi="Arial" w:cs="Arial"/>
          <w:b/>
          <w:sz w:val="24"/>
          <w:szCs w:val="24"/>
        </w:rPr>
        <w:t>tres</w:t>
      </w:r>
      <w:r w:rsidRPr="002403D0">
        <w:rPr>
          <w:rFonts w:ascii="Arial" w:hAnsi="Arial" w:cs="Arial"/>
          <w:b/>
          <w:sz w:val="24"/>
          <w:szCs w:val="24"/>
        </w:rPr>
        <w:t xml:space="preserve"> año</w:t>
      </w:r>
      <w:r w:rsidR="00B122C2">
        <w:rPr>
          <w:rFonts w:ascii="Arial" w:hAnsi="Arial" w:cs="Arial"/>
          <w:b/>
          <w:sz w:val="24"/>
          <w:szCs w:val="24"/>
        </w:rPr>
        <w:t>s</w:t>
      </w:r>
      <w:r w:rsidRPr="002403D0">
        <w:rPr>
          <w:rFonts w:ascii="Arial" w:hAnsi="Arial" w:cs="Arial"/>
          <w:b/>
          <w:sz w:val="24"/>
          <w:szCs w:val="24"/>
        </w:rPr>
        <w:t>,</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 xml:space="preserve">n del </w:t>
      </w:r>
      <w:r w:rsidRPr="00273FCF">
        <w:rPr>
          <w:rFonts w:ascii="Arial" w:hAnsi="Arial" w:cs="Arial"/>
          <w:b/>
          <w:bCs/>
          <w:sz w:val="24"/>
          <w:szCs w:val="24"/>
        </w:rPr>
        <w:t xml:space="preserve">1 de enero </w:t>
      </w:r>
      <w:r w:rsidR="00B122C2" w:rsidRPr="00273FCF">
        <w:rPr>
          <w:rFonts w:ascii="Arial" w:hAnsi="Arial" w:cs="Arial"/>
          <w:b/>
          <w:bCs/>
          <w:sz w:val="24"/>
          <w:szCs w:val="24"/>
        </w:rPr>
        <w:t xml:space="preserve">de 2023 </w:t>
      </w:r>
      <w:r w:rsidRPr="00273FCF">
        <w:rPr>
          <w:rFonts w:ascii="Arial" w:hAnsi="Arial" w:cs="Arial"/>
          <w:b/>
          <w:bCs/>
          <w:sz w:val="24"/>
          <w:szCs w:val="24"/>
        </w:rPr>
        <w:t>al 31 de diciembre de 202</w:t>
      </w:r>
      <w:r w:rsidR="00B122C2" w:rsidRPr="00273FCF">
        <w:rPr>
          <w:rFonts w:ascii="Arial" w:hAnsi="Arial" w:cs="Arial"/>
          <w:b/>
          <w:bCs/>
          <w:sz w:val="24"/>
          <w:szCs w:val="24"/>
        </w:rPr>
        <w:t>5</w:t>
      </w:r>
      <w:r w:rsidRPr="002403D0">
        <w:rPr>
          <w:rFonts w:ascii="Arial" w:hAnsi="Arial" w:cs="Arial"/>
          <w:sz w:val="24"/>
          <w:szCs w:val="24"/>
        </w:rPr>
        <w:t>, quedando integrado de la forma siguiente:</w:t>
      </w:r>
    </w:p>
    <w:p w14:paraId="1DAEC537" w14:textId="54D08CF2" w:rsidR="00CC4F87" w:rsidRDefault="00CC4F87" w:rsidP="00BC6E85">
      <w:pPr>
        <w:spacing w:after="0" w:line="276" w:lineRule="auto"/>
        <w:rPr>
          <w:rFonts w:ascii="Arial" w:hAnsi="Arial" w:cs="Arial"/>
          <w:sz w:val="24"/>
          <w:szCs w:val="24"/>
        </w:rPr>
      </w:pP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020EDD" w:rsidRPr="00AB4CA3" w14:paraId="7CB7DB44" w14:textId="109A4A92" w:rsidTr="0063004C">
        <w:trPr>
          <w:trHeight w:val="270"/>
        </w:trPr>
        <w:tc>
          <w:tcPr>
            <w:tcW w:w="8647" w:type="dxa"/>
            <w:gridSpan w:val="4"/>
            <w:shd w:val="clear" w:color="auto" w:fill="BFBFBF" w:themeFill="background1" w:themeFillShade="BF"/>
          </w:tcPr>
          <w:p w14:paraId="0A2B7AB7" w14:textId="10B69A2C"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bookmarkStart w:id="10" w:name="_Hlk120532442"/>
            <w:r w:rsidRPr="00AB4CA3">
              <w:rPr>
                <w:rFonts w:ascii="Arial" w:hAnsi="Arial" w:cs="Arial"/>
                <w:b/>
                <w:bCs/>
                <w:color w:val="000000" w:themeColor="text1"/>
                <w:sz w:val="20"/>
                <w:szCs w:val="20"/>
              </w:rPr>
              <w:t>PERSONAS ELECTAS EN LAS CONCEJALÍAS</w:t>
            </w:r>
            <w:r w:rsidR="009013CC">
              <w:rPr>
                <w:rFonts w:ascii="Arial" w:hAnsi="Arial" w:cs="Arial"/>
                <w:b/>
                <w:bCs/>
                <w:color w:val="000000" w:themeColor="text1"/>
                <w:sz w:val="20"/>
                <w:szCs w:val="20"/>
              </w:rPr>
              <w:t xml:space="preserve"> </w:t>
            </w:r>
            <w:r w:rsidR="004F5FC2">
              <w:rPr>
                <w:rFonts w:ascii="Arial" w:hAnsi="Arial" w:cs="Arial"/>
                <w:b/>
                <w:bCs/>
                <w:color w:val="000000" w:themeColor="text1"/>
                <w:sz w:val="20"/>
                <w:szCs w:val="20"/>
              </w:rPr>
              <w:t>2023-2025</w:t>
            </w:r>
          </w:p>
        </w:tc>
      </w:tr>
      <w:tr w:rsidR="00020EDD" w:rsidRPr="00AB4CA3" w14:paraId="59638BE3" w14:textId="77777777" w:rsidTr="00020EDD">
        <w:trPr>
          <w:trHeight w:val="270"/>
        </w:trPr>
        <w:tc>
          <w:tcPr>
            <w:tcW w:w="709" w:type="dxa"/>
            <w:shd w:val="clear" w:color="auto" w:fill="BFBFBF" w:themeFill="background1" w:themeFillShade="BF"/>
          </w:tcPr>
          <w:p w14:paraId="1BA1B0BD" w14:textId="2477F8B0"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bookmarkStart w:id="11" w:name="_Hlk103086262"/>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525BFEEA" w14:textId="7E79A451"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2E4F4707" w14:textId="74151944"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3264A039" w14:textId="440C4F29"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F87CE0" w:rsidRPr="00AB4CA3" w14:paraId="506C13EC" w14:textId="410F7062" w:rsidTr="00F87CE0">
        <w:trPr>
          <w:trHeight w:val="259"/>
        </w:trPr>
        <w:tc>
          <w:tcPr>
            <w:tcW w:w="709" w:type="dxa"/>
            <w:vAlign w:val="center"/>
          </w:tcPr>
          <w:p w14:paraId="71336936" w14:textId="298C49FC" w:rsidR="00F87CE0" w:rsidRPr="00AB4CA3" w:rsidRDefault="00F87CE0" w:rsidP="00F87CE0">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tcPr>
          <w:p w14:paraId="3463C18F" w14:textId="78D9D04B" w:rsidR="00F87CE0" w:rsidRPr="00AB4CA3" w:rsidRDefault="00F87CE0" w:rsidP="00F87CE0">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PRESIDENCIA MUNICIPAL</w:t>
            </w:r>
          </w:p>
        </w:tc>
        <w:tc>
          <w:tcPr>
            <w:tcW w:w="2977" w:type="dxa"/>
            <w:vAlign w:val="center"/>
          </w:tcPr>
          <w:p w14:paraId="72054D1C" w14:textId="3556441F" w:rsidR="00F87CE0" w:rsidRPr="00F87CE0" w:rsidRDefault="00F87CE0" w:rsidP="00F87CE0">
            <w:pPr>
              <w:widowControl w:val="0"/>
              <w:spacing w:after="0" w:line="276" w:lineRule="auto"/>
              <w:ind w:left="0" w:right="0" w:firstLine="0"/>
              <w:jc w:val="left"/>
              <w:rPr>
                <w:rFonts w:ascii="Arial" w:hAnsi="Arial" w:cs="Arial"/>
                <w:color w:val="000000" w:themeColor="text1"/>
                <w:sz w:val="20"/>
                <w:szCs w:val="20"/>
              </w:rPr>
            </w:pPr>
            <w:r w:rsidRPr="00F87CE0">
              <w:rPr>
                <w:rFonts w:ascii="Arial" w:hAnsi="Arial" w:cs="Arial"/>
                <w:color w:val="auto"/>
                <w:sz w:val="20"/>
                <w:szCs w:val="20"/>
              </w:rPr>
              <w:t>RIGOBERTO VELASCO SÁNCHEZ</w:t>
            </w:r>
          </w:p>
        </w:tc>
        <w:tc>
          <w:tcPr>
            <w:tcW w:w="2977" w:type="dxa"/>
          </w:tcPr>
          <w:p w14:paraId="08573865" w14:textId="5BB643A5" w:rsidR="00F87CE0" w:rsidRPr="00EB2949"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ANTONIO CARMELO SANTIAGO LÓPEZ</w:t>
            </w:r>
          </w:p>
        </w:tc>
      </w:tr>
      <w:tr w:rsidR="00F87CE0" w:rsidRPr="00AB4CA3" w14:paraId="7E8BD8C9" w14:textId="151B3789" w:rsidTr="00F87CE0">
        <w:trPr>
          <w:trHeight w:val="246"/>
        </w:trPr>
        <w:tc>
          <w:tcPr>
            <w:tcW w:w="709" w:type="dxa"/>
            <w:vAlign w:val="center"/>
          </w:tcPr>
          <w:p w14:paraId="3E5BEA78" w14:textId="05FF1E6B" w:rsidR="00F87CE0" w:rsidRPr="00AB4CA3" w:rsidRDefault="00F87CE0" w:rsidP="00F87CE0">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tcPr>
          <w:p w14:paraId="5D451C2D" w14:textId="5718B984" w:rsidR="00F87CE0" w:rsidRPr="00AB4CA3" w:rsidRDefault="00F87CE0" w:rsidP="00F87CE0">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SINDICATURA MUNICIPAL</w:t>
            </w:r>
          </w:p>
        </w:tc>
        <w:tc>
          <w:tcPr>
            <w:tcW w:w="2977" w:type="dxa"/>
            <w:vAlign w:val="center"/>
          </w:tcPr>
          <w:p w14:paraId="3F56C337" w14:textId="6FAC90E4" w:rsidR="00F87CE0" w:rsidRPr="00F87CE0" w:rsidRDefault="00F87CE0" w:rsidP="00F87CE0">
            <w:pPr>
              <w:widowControl w:val="0"/>
              <w:spacing w:after="0" w:line="276" w:lineRule="auto"/>
              <w:ind w:left="0" w:right="0" w:firstLine="0"/>
              <w:jc w:val="left"/>
              <w:rPr>
                <w:rFonts w:ascii="Arial" w:hAnsi="Arial" w:cs="Arial"/>
                <w:color w:val="000000" w:themeColor="text1"/>
                <w:sz w:val="20"/>
                <w:szCs w:val="20"/>
              </w:rPr>
            </w:pPr>
            <w:r w:rsidRPr="00F87CE0">
              <w:rPr>
                <w:rFonts w:ascii="Arial" w:hAnsi="Arial" w:cs="Arial"/>
                <w:color w:val="auto"/>
                <w:sz w:val="20"/>
                <w:szCs w:val="20"/>
              </w:rPr>
              <w:t>AUGUSTO SORIANO VÁSQUEZ</w:t>
            </w:r>
          </w:p>
        </w:tc>
        <w:tc>
          <w:tcPr>
            <w:tcW w:w="2977" w:type="dxa"/>
          </w:tcPr>
          <w:p w14:paraId="502E4920" w14:textId="7A4DF245" w:rsidR="00F87CE0" w:rsidRPr="00EB2949"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ESTEBAN GARCÍA VÁSQUEZ</w:t>
            </w:r>
          </w:p>
        </w:tc>
      </w:tr>
      <w:tr w:rsidR="00F87CE0" w:rsidRPr="00AB4CA3" w14:paraId="06EEDA18" w14:textId="1AB83FF9" w:rsidTr="00F87CE0">
        <w:trPr>
          <w:trHeight w:val="270"/>
        </w:trPr>
        <w:tc>
          <w:tcPr>
            <w:tcW w:w="709" w:type="dxa"/>
            <w:vAlign w:val="center"/>
          </w:tcPr>
          <w:p w14:paraId="71AD658D" w14:textId="273EA87E" w:rsidR="00F87CE0" w:rsidRPr="00AB4CA3"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tcPr>
          <w:p w14:paraId="5608A5FB" w14:textId="6A91E8EC" w:rsidR="00F87CE0" w:rsidRPr="00AB4CA3"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HACIENDA</w:t>
            </w:r>
          </w:p>
        </w:tc>
        <w:tc>
          <w:tcPr>
            <w:tcW w:w="2977" w:type="dxa"/>
            <w:vAlign w:val="center"/>
          </w:tcPr>
          <w:p w14:paraId="24D47DE7" w14:textId="0F6ACF15" w:rsidR="00F87CE0" w:rsidRPr="00F87CE0" w:rsidRDefault="00F87CE0" w:rsidP="00F87CE0">
            <w:pPr>
              <w:widowControl w:val="0"/>
              <w:spacing w:after="0" w:line="276" w:lineRule="auto"/>
              <w:ind w:left="0" w:right="0" w:firstLine="0"/>
              <w:jc w:val="left"/>
              <w:rPr>
                <w:rFonts w:ascii="Arial" w:hAnsi="Arial" w:cs="Arial"/>
                <w:color w:val="000000" w:themeColor="text1"/>
                <w:sz w:val="20"/>
                <w:szCs w:val="20"/>
              </w:rPr>
            </w:pPr>
            <w:r w:rsidRPr="00F87CE0">
              <w:rPr>
                <w:rFonts w:ascii="Arial" w:hAnsi="Arial" w:cs="Arial"/>
                <w:color w:val="auto"/>
                <w:sz w:val="20"/>
                <w:szCs w:val="20"/>
              </w:rPr>
              <w:t>JULIO QUINTAS CRUZ</w:t>
            </w:r>
          </w:p>
        </w:tc>
        <w:tc>
          <w:tcPr>
            <w:tcW w:w="2977" w:type="dxa"/>
            <w:vAlign w:val="center"/>
          </w:tcPr>
          <w:p w14:paraId="297AE3CA" w14:textId="1B543F66" w:rsidR="00F87CE0" w:rsidRPr="00AB4CA3"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 xml:space="preserve">TEÓFILO TOMAS MAULIÓN VELASCO </w:t>
            </w:r>
          </w:p>
        </w:tc>
      </w:tr>
      <w:tr w:rsidR="00F87CE0" w:rsidRPr="00AB4CA3" w14:paraId="4ACD4D58" w14:textId="6A8175ED" w:rsidTr="00F87CE0">
        <w:trPr>
          <w:trHeight w:val="259"/>
        </w:trPr>
        <w:tc>
          <w:tcPr>
            <w:tcW w:w="709" w:type="dxa"/>
            <w:vAlign w:val="center"/>
          </w:tcPr>
          <w:p w14:paraId="27F607B9" w14:textId="29D2B767" w:rsidR="00F87CE0" w:rsidRPr="00AB4CA3"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tcPr>
          <w:p w14:paraId="14316FA9" w14:textId="78ECB589" w:rsidR="00F87CE0" w:rsidRPr="00AB4CA3" w:rsidRDefault="00F87CE0" w:rsidP="00F87CE0">
            <w:pPr>
              <w:widowControl w:val="0"/>
              <w:spacing w:after="0" w:line="276" w:lineRule="auto"/>
              <w:ind w:left="0" w:right="0" w:firstLine="0"/>
              <w:jc w:val="left"/>
              <w:rPr>
                <w:rFonts w:ascii="Arial" w:hAnsi="Arial" w:cs="Arial"/>
                <w:color w:val="000000" w:themeColor="text1"/>
                <w:sz w:val="20"/>
                <w:szCs w:val="20"/>
              </w:rPr>
            </w:pPr>
            <w:r w:rsidRPr="0006100D">
              <w:rPr>
                <w:rFonts w:ascii="Arial" w:hAnsi="Arial" w:cs="Arial"/>
                <w:color w:val="000000" w:themeColor="text1"/>
                <w:sz w:val="20"/>
                <w:szCs w:val="20"/>
              </w:rPr>
              <w:t>REGIDURÍA DE OBRAS</w:t>
            </w:r>
          </w:p>
        </w:tc>
        <w:tc>
          <w:tcPr>
            <w:tcW w:w="2977" w:type="dxa"/>
            <w:vAlign w:val="center"/>
          </w:tcPr>
          <w:p w14:paraId="47956EED" w14:textId="2BFD321F" w:rsidR="00F87CE0" w:rsidRPr="00CC4F87" w:rsidRDefault="00F87CE0" w:rsidP="00F87CE0">
            <w:pPr>
              <w:widowControl w:val="0"/>
              <w:spacing w:after="0" w:line="276" w:lineRule="auto"/>
              <w:ind w:left="0" w:right="0" w:firstLine="0"/>
              <w:jc w:val="left"/>
              <w:rPr>
                <w:rFonts w:ascii="Arial" w:hAnsi="Arial" w:cs="Arial"/>
                <w:color w:val="C00000"/>
                <w:sz w:val="20"/>
                <w:szCs w:val="20"/>
              </w:rPr>
            </w:pPr>
            <w:r>
              <w:rPr>
                <w:rFonts w:ascii="Arial" w:hAnsi="Arial" w:cs="Arial"/>
                <w:color w:val="000000" w:themeColor="text1"/>
                <w:sz w:val="20"/>
                <w:szCs w:val="20"/>
              </w:rPr>
              <w:t>SALVADOR CRUZ CARMONA</w:t>
            </w:r>
          </w:p>
        </w:tc>
        <w:tc>
          <w:tcPr>
            <w:tcW w:w="2977" w:type="dxa"/>
            <w:vAlign w:val="center"/>
          </w:tcPr>
          <w:p w14:paraId="0395F21F" w14:textId="45CC2586" w:rsidR="00F87CE0" w:rsidRPr="00AB4CA3"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JOSÉ VÁSQUEZ SORIANO</w:t>
            </w:r>
          </w:p>
        </w:tc>
      </w:tr>
      <w:tr w:rsidR="00F87CE0" w:rsidRPr="00AB4CA3" w14:paraId="0257CD73" w14:textId="2A764DC1" w:rsidTr="00F87CE0">
        <w:trPr>
          <w:trHeight w:val="233"/>
        </w:trPr>
        <w:tc>
          <w:tcPr>
            <w:tcW w:w="709" w:type="dxa"/>
            <w:vAlign w:val="center"/>
          </w:tcPr>
          <w:p w14:paraId="36E6D2B8" w14:textId="13D2A4CA" w:rsidR="00F87CE0" w:rsidRPr="00AB4CA3"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tcPr>
          <w:p w14:paraId="411CFB3E" w14:textId="2B7891BA" w:rsidR="00F87CE0" w:rsidRPr="00AB4CA3"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EDUCACIÓN</w:t>
            </w:r>
          </w:p>
        </w:tc>
        <w:tc>
          <w:tcPr>
            <w:tcW w:w="2977" w:type="dxa"/>
            <w:vAlign w:val="center"/>
          </w:tcPr>
          <w:p w14:paraId="0FDF3DF0" w14:textId="4B7B4477" w:rsidR="00F87CE0" w:rsidRPr="002A4623" w:rsidRDefault="00F87CE0" w:rsidP="00F87CE0">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MARINA CRUZ VÁSQUEZ</w:t>
            </w:r>
          </w:p>
        </w:tc>
        <w:tc>
          <w:tcPr>
            <w:tcW w:w="2977" w:type="dxa"/>
            <w:vAlign w:val="center"/>
          </w:tcPr>
          <w:p w14:paraId="1791AB53" w14:textId="7A63F335" w:rsidR="00F87CE0" w:rsidRPr="002A4623" w:rsidRDefault="00F87CE0" w:rsidP="00F87CE0">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JUANA SÁNCHEZ SALINAS</w:t>
            </w:r>
          </w:p>
        </w:tc>
      </w:tr>
      <w:tr w:rsidR="00F87CE0" w:rsidRPr="00AB4CA3" w14:paraId="31D6CA69" w14:textId="77777777" w:rsidTr="00F87CE0">
        <w:trPr>
          <w:trHeight w:val="233"/>
        </w:trPr>
        <w:tc>
          <w:tcPr>
            <w:tcW w:w="709" w:type="dxa"/>
            <w:vAlign w:val="center"/>
          </w:tcPr>
          <w:p w14:paraId="053F8F75" w14:textId="7909C6BA" w:rsidR="00F87CE0"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tcPr>
          <w:p w14:paraId="726F3379" w14:textId="52FE7666" w:rsidR="00F87CE0" w:rsidRDefault="00F87CE0" w:rsidP="00F87CE0">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SALUD</w:t>
            </w:r>
          </w:p>
        </w:tc>
        <w:tc>
          <w:tcPr>
            <w:tcW w:w="2977" w:type="dxa"/>
            <w:vAlign w:val="center"/>
          </w:tcPr>
          <w:p w14:paraId="2F169D19" w14:textId="071119D9" w:rsidR="00F87CE0" w:rsidRPr="002A4623" w:rsidRDefault="00F87CE0" w:rsidP="00F87CE0">
            <w:pPr>
              <w:widowControl w:val="0"/>
              <w:spacing w:after="0" w:line="276" w:lineRule="auto"/>
              <w:ind w:left="0" w:right="0" w:firstLine="0"/>
              <w:jc w:val="left"/>
              <w:rPr>
                <w:rFonts w:ascii="Arial" w:eastAsiaTheme="minorEastAsia" w:hAnsi="Arial" w:cs="Arial"/>
                <w:b/>
                <w:bCs/>
                <w:color w:val="auto"/>
                <w:sz w:val="20"/>
                <w:szCs w:val="20"/>
              </w:rPr>
            </w:pPr>
            <w:r w:rsidRPr="002A4623">
              <w:rPr>
                <w:rFonts w:ascii="Arial" w:hAnsi="Arial" w:cs="Arial"/>
                <w:b/>
                <w:bCs/>
                <w:color w:val="auto"/>
                <w:sz w:val="20"/>
                <w:szCs w:val="20"/>
              </w:rPr>
              <w:t>EDITH PERALTA QUINTAS</w:t>
            </w:r>
          </w:p>
        </w:tc>
        <w:tc>
          <w:tcPr>
            <w:tcW w:w="2977" w:type="dxa"/>
            <w:vAlign w:val="center"/>
          </w:tcPr>
          <w:p w14:paraId="1195908A" w14:textId="3CB43A03" w:rsidR="00F87CE0" w:rsidRPr="002A4623" w:rsidRDefault="00F87CE0" w:rsidP="00F87CE0">
            <w:pPr>
              <w:widowControl w:val="0"/>
              <w:spacing w:after="0" w:line="276" w:lineRule="auto"/>
              <w:ind w:left="0" w:right="0" w:firstLine="0"/>
              <w:jc w:val="left"/>
              <w:rPr>
                <w:rFonts w:ascii="Arial" w:eastAsiaTheme="minorEastAsia" w:hAnsi="Arial" w:cs="Arial"/>
                <w:b/>
                <w:bCs/>
                <w:color w:val="auto"/>
                <w:sz w:val="20"/>
                <w:szCs w:val="20"/>
              </w:rPr>
            </w:pPr>
            <w:r w:rsidRPr="002A4623">
              <w:rPr>
                <w:rFonts w:ascii="Arial" w:hAnsi="Arial" w:cs="Arial"/>
                <w:b/>
                <w:bCs/>
                <w:color w:val="auto"/>
                <w:sz w:val="20"/>
                <w:szCs w:val="20"/>
              </w:rPr>
              <w:t>ENEDINA CRUZ SALINAS</w:t>
            </w:r>
          </w:p>
        </w:tc>
      </w:tr>
      <w:tr w:rsidR="00F87CE0" w:rsidRPr="00AB4CA3" w14:paraId="306E83D0" w14:textId="77777777" w:rsidTr="00F87CE0">
        <w:trPr>
          <w:trHeight w:val="233"/>
        </w:trPr>
        <w:tc>
          <w:tcPr>
            <w:tcW w:w="709" w:type="dxa"/>
            <w:vAlign w:val="center"/>
          </w:tcPr>
          <w:p w14:paraId="651A25CA" w14:textId="0D167C39" w:rsidR="00F87CE0"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w:t>
            </w:r>
          </w:p>
        </w:tc>
        <w:tc>
          <w:tcPr>
            <w:tcW w:w="1984" w:type="dxa"/>
          </w:tcPr>
          <w:p w14:paraId="3728B35D" w14:textId="361957CC" w:rsidR="00F87CE0" w:rsidRDefault="00F87CE0" w:rsidP="00F87CE0">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AGRICULTURA</w:t>
            </w:r>
          </w:p>
        </w:tc>
        <w:tc>
          <w:tcPr>
            <w:tcW w:w="2977" w:type="dxa"/>
            <w:vAlign w:val="center"/>
          </w:tcPr>
          <w:p w14:paraId="2F75CFBA" w14:textId="054A0F45" w:rsidR="00F87CE0" w:rsidRPr="002A4623" w:rsidRDefault="00F87CE0" w:rsidP="00F87CE0">
            <w:pPr>
              <w:widowControl w:val="0"/>
              <w:spacing w:after="0" w:line="276" w:lineRule="auto"/>
              <w:ind w:left="0" w:right="0" w:firstLine="0"/>
              <w:jc w:val="left"/>
              <w:rPr>
                <w:rFonts w:ascii="Arial" w:eastAsiaTheme="minorEastAsia" w:hAnsi="Arial" w:cs="Arial"/>
                <w:b/>
                <w:bCs/>
                <w:color w:val="auto"/>
                <w:sz w:val="20"/>
                <w:szCs w:val="20"/>
              </w:rPr>
            </w:pPr>
            <w:r w:rsidRPr="002A4623">
              <w:rPr>
                <w:rFonts w:ascii="Arial" w:hAnsi="Arial" w:cs="Arial"/>
                <w:b/>
                <w:bCs/>
                <w:color w:val="auto"/>
                <w:sz w:val="20"/>
                <w:szCs w:val="20"/>
              </w:rPr>
              <w:t>MARÍA CARMONA QUINTAS</w:t>
            </w:r>
          </w:p>
        </w:tc>
        <w:tc>
          <w:tcPr>
            <w:tcW w:w="2977" w:type="dxa"/>
            <w:vAlign w:val="center"/>
          </w:tcPr>
          <w:p w14:paraId="55AEDD59" w14:textId="646A5B9C" w:rsidR="00F87CE0" w:rsidRPr="002A4623" w:rsidRDefault="00F87CE0" w:rsidP="00F87CE0">
            <w:pPr>
              <w:widowControl w:val="0"/>
              <w:spacing w:after="0" w:line="276" w:lineRule="auto"/>
              <w:ind w:left="0" w:right="0" w:firstLine="0"/>
              <w:jc w:val="left"/>
              <w:rPr>
                <w:rFonts w:ascii="Arial" w:eastAsiaTheme="minorEastAsia" w:hAnsi="Arial" w:cs="Arial"/>
                <w:b/>
                <w:bCs/>
                <w:color w:val="auto"/>
                <w:sz w:val="20"/>
                <w:szCs w:val="20"/>
              </w:rPr>
            </w:pPr>
            <w:r w:rsidRPr="002A4623">
              <w:rPr>
                <w:rFonts w:ascii="Arial" w:hAnsi="Arial" w:cs="Arial"/>
                <w:b/>
                <w:bCs/>
                <w:color w:val="auto"/>
                <w:sz w:val="20"/>
                <w:szCs w:val="20"/>
              </w:rPr>
              <w:t>ELENA SALINAS CRUZ</w:t>
            </w:r>
          </w:p>
        </w:tc>
      </w:tr>
      <w:tr w:rsidR="00F87CE0" w:rsidRPr="00AB4CA3" w14:paraId="2DDF587F" w14:textId="77777777" w:rsidTr="00F87CE0">
        <w:trPr>
          <w:trHeight w:val="233"/>
        </w:trPr>
        <w:tc>
          <w:tcPr>
            <w:tcW w:w="709" w:type="dxa"/>
            <w:vAlign w:val="center"/>
          </w:tcPr>
          <w:p w14:paraId="29BC378D" w14:textId="1A6C4FA4" w:rsidR="00F87CE0"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w:t>
            </w:r>
          </w:p>
        </w:tc>
        <w:tc>
          <w:tcPr>
            <w:tcW w:w="1984" w:type="dxa"/>
          </w:tcPr>
          <w:p w14:paraId="34ABF58A" w14:textId="05387B99" w:rsidR="00F87CE0" w:rsidRDefault="00F87CE0" w:rsidP="00F87CE0">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VIALIDAD</w:t>
            </w:r>
          </w:p>
        </w:tc>
        <w:tc>
          <w:tcPr>
            <w:tcW w:w="2977" w:type="dxa"/>
            <w:vAlign w:val="center"/>
          </w:tcPr>
          <w:p w14:paraId="43F77664" w14:textId="58B1B6CB" w:rsidR="00F87CE0" w:rsidRPr="00B32691" w:rsidRDefault="00F87CE0" w:rsidP="00F87CE0">
            <w:pPr>
              <w:widowControl w:val="0"/>
              <w:spacing w:after="0" w:line="276" w:lineRule="auto"/>
              <w:ind w:left="0" w:right="0" w:firstLine="0"/>
              <w:jc w:val="left"/>
              <w:rPr>
                <w:rFonts w:ascii="Arial" w:eastAsiaTheme="minorEastAsia" w:hAnsi="Arial" w:cs="Arial"/>
                <w:color w:val="auto"/>
                <w:sz w:val="20"/>
                <w:szCs w:val="20"/>
              </w:rPr>
            </w:pPr>
            <w:r w:rsidRPr="00B32691">
              <w:rPr>
                <w:rFonts w:ascii="Arial" w:hAnsi="Arial" w:cs="Arial"/>
                <w:color w:val="auto"/>
                <w:sz w:val="20"/>
                <w:szCs w:val="20"/>
              </w:rPr>
              <w:t>TOM</w:t>
            </w:r>
            <w:r w:rsidR="00B65762">
              <w:rPr>
                <w:rFonts w:ascii="Arial" w:hAnsi="Arial" w:cs="Arial"/>
                <w:color w:val="auto"/>
                <w:sz w:val="20"/>
                <w:szCs w:val="20"/>
              </w:rPr>
              <w:t>Á</w:t>
            </w:r>
            <w:r w:rsidRPr="00B32691">
              <w:rPr>
                <w:rFonts w:ascii="Arial" w:hAnsi="Arial" w:cs="Arial"/>
                <w:color w:val="auto"/>
                <w:sz w:val="20"/>
                <w:szCs w:val="20"/>
              </w:rPr>
              <w:t>S VÁSQUEZ SANTIAGO</w:t>
            </w:r>
          </w:p>
        </w:tc>
        <w:tc>
          <w:tcPr>
            <w:tcW w:w="2977" w:type="dxa"/>
          </w:tcPr>
          <w:p w14:paraId="0785AA35" w14:textId="34BE76EB" w:rsidR="00F87CE0" w:rsidRPr="00B32691" w:rsidRDefault="004F5FC2" w:rsidP="00F87CE0">
            <w:pPr>
              <w:widowControl w:val="0"/>
              <w:spacing w:after="0" w:line="276" w:lineRule="auto"/>
              <w:ind w:left="0" w:right="0" w:firstLine="0"/>
              <w:jc w:val="center"/>
              <w:rPr>
                <w:rFonts w:ascii="Arial" w:eastAsiaTheme="minorEastAsia" w:hAnsi="Arial" w:cs="Arial"/>
                <w:color w:val="auto"/>
                <w:sz w:val="20"/>
                <w:szCs w:val="20"/>
              </w:rPr>
            </w:pPr>
            <w:r>
              <w:rPr>
                <w:rFonts w:ascii="Arial" w:hAnsi="Arial" w:cs="Arial"/>
                <w:sz w:val="20"/>
                <w:szCs w:val="20"/>
              </w:rPr>
              <w:t xml:space="preserve"> TRADICIONALMENTE NO SE NOMBRA</w:t>
            </w:r>
          </w:p>
        </w:tc>
      </w:tr>
      <w:tr w:rsidR="00F87CE0" w:rsidRPr="00AB4CA3" w14:paraId="2C14C28F" w14:textId="77777777" w:rsidTr="00F87CE0">
        <w:trPr>
          <w:trHeight w:val="233"/>
        </w:trPr>
        <w:tc>
          <w:tcPr>
            <w:tcW w:w="709" w:type="dxa"/>
            <w:vAlign w:val="center"/>
          </w:tcPr>
          <w:p w14:paraId="598C338C" w14:textId="432A42CB" w:rsidR="00F87CE0"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w:t>
            </w:r>
          </w:p>
        </w:tc>
        <w:tc>
          <w:tcPr>
            <w:tcW w:w="1984" w:type="dxa"/>
          </w:tcPr>
          <w:p w14:paraId="72A25D58" w14:textId="526CFCDA" w:rsidR="00F87CE0" w:rsidRDefault="00F87CE0" w:rsidP="00F87CE0">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DEPORTES</w:t>
            </w:r>
          </w:p>
        </w:tc>
        <w:tc>
          <w:tcPr>
            <w:tcW w:w="2977" w:type="dxa"/>
            <w:vAlign w:val="center"/>
          </w:tcPr>
          <w:p w14:paraId="59E3F0DA" w14:textId="3A2D220B" w:rsidR="00F87CE0" w:rsidRPr="00B32691" w:rsidRDefault="00F87CE0" w:rsidP="00F87CE0">
            <w:pPr>
              <w:widowControl w:val="0"/>
              <w:spacing w:after="0" w:line="276" w:lineRule="auto"/>
              <w:ind w:left="0" w:right="0" w:firstLine="0"/>
              <w:jc w:val="left"/>
              <w:rPr>
                <w:rFonts w:ascii="Arial" w:eastAsiaTheme="minorEastAsia" w:hAnsi="Arial" w:cs="Arial"/>
                <w:color w:val="auto"/>
                <w:sz w:val="20"/>
                <w:szCs w:val="20"/>
              </w:rPr>
            </w:pPr>
            <w:r w:rsidRPr="00B32691">
              <w:rPr>
                <w:rFonts w:ascii="Arial" w:hAnsi="Arial" w:cs="Arial"/>
                <w:color w:val="auto"/>
                <w:sz w:val="20"/>
                <w:szCs w:val="20"/>
              </w:rPr>
              <w:t>CRESCENCIO PÉREZ CARMONA</w:t>
            </w:r>
          </w:p>
        </w:tc>
        <w:tc>
          <w:tcPr>
            <w:tcW w:w="2977" w:type="dxa"/>
          </w:tcPr>
          <w:p w14:paraId="189BCD04" w14:textId="09E4E1CD" w:rsidR="00F87CE0" w:rsidRPr="00B32691" w:rsidRDefault="004F5FC2" w:rsidP="00F87CE0">
            <w:pPr>
              <w:widowControl w:val="0"/>
              <w:spacing w:after="0" w:line="276" w:lineRule="auto"/>
              <w:ind w:left="0" w:right="0" w:firstLine="0"/>
              <w:jc w:val="center"/>
              <w:rPr>
                <w:rFonts w:ascii="Arial" w:eastAsiaTheme="minorEastAsia" w:hAnsi="Arial" w:cs="Arial"/>
                <w:color w:val="auto"/>
                <w:sz w:val="20"/>
                <w:szCs w:val="20"/>
              </w:rPr>
            </w:pPr>
            <w:r>
              <w:rPr>
                <w:rFonts w:ascii="Arial" w:hAnsi="Arial" w:cs="Arial"/>
                <w:sz w:val="20"/>
                <w:szCs w:val="20"/>
              </w:rPr>
              <w:t xml:space="preserve"> TRADICIONALMENTE NO SE NOMBRA</w:t>
            </w:r>
          </w:p>
        </w:tc>
      </w:tr>
      <w:tr w:rsidR="00F87CE0" w:rsidRPr="00AB4CA3" w14:paraId="5072FE36" w14:textId="77777777" w:rsidTr="00F87CE0">
        <w:trPr>
          <w:trHeight w:val="233"/>
        </w:trPr>
        <w:tc>
          <w:tcPr>
            <w:tcW w:w="709" w:type="dxa"/>
            <w:vAlign w:val="center"/>
          </w:tcPr>
          <w:p w14:paraId="21F80CF1" w14:textId="4DC89851" w:rsidR="00F87CE0" w:rsidRDefault="00F87CE0" w:rsidP="00F87CE0">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10</w:t>
            </w:r>
          </w:p>
        </w:tc>
        <w:tc>
          <w:tcPr>
            <w:tcW w:w="1984" w:type="dxa"/>
          </w:tcPr>
          <w:p w14:paraId="44154827" w14:textId="707FDA95" w:rsidR="00F87CE0" w:rsidRDefault="00F87CE0" w:rsidP="00F87CE0">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CULTURA</w:t>
            </w:r>
          </w:p>
        </w:tc>
        <w:tc>
          <w:tcPr>
            <w:tcW w:w="2977" w:type="dxa"/>
            <w:vAlign w:val="center"/>
          </w:tcPr>
          <w:p w14:paraId="7F7DC865" w14:textId="73F1771E" w:rsidR="00F87CE0" w:rsidRPr="002A4623" w:rsidRDefault="00F87CE0" w:rsidP="00F87CE0">
            <w:pPr>
              <w:widowControl w:val="0"/>
              <w:spacing w:after="0" w:line="276" w:lineRule="auto"/>
              <w:ind w:left="0" w:right="0" w:firstLine="0"/>
              <w:jc w:val="left"/>
              <w:rPr>
                <w:rFonts w:ascii="Arial" w:eastAsiaTheme="minorEastAsia" w:hAnsi="Arial" w:cs="Arial"/>
                <w:b/>
                <w:bCs/>
                <w:color w:val="auto"/>
                <w:sz w:val="20"/>
                <w:szCs w:val="20"/>
              </w:rPr>
            </w:pPr>
            <w:r w:rsidRPr="002A4623">
              <w:rPr>
                <w:rFonts w:ascii="Arial" w:hAnsi="Arial" w:cs="Arial"/>
                <w:b/>
                <w:bCs/>
                <w:color w:val="auto"/>
                <w:sz w:val="20"/>
                <w:szCs w:val="20"/>
              </w:rPr>
              <w:t>LETICIA SILVA CRUZ</w:t>
            </w:r>
          </w:p>
        </w:tc>
        <w:tc>
          <w:tcPr>
            <w:tcW w:w="2977" w:type="dxa"/>
          </w:tcPr>
          <w:p w14:paraId="177DCECB" w14:textId="0B3D31D9" w:rsidR="00F87CE0" w:rsidRPr="00B32691" w:rsidRDefault="004F5FC2" w:rsidP="00F87CE0">
            <w:pPr>
              <w:widowControl w:val="0"/>
              <w:spacing w:after="0" w:line="276" w:lineRule="auto"/>
              <w:ind w:left="0" w:right="0" w:firstLine="0"/>
              <w:jc w:val="center"/>
              <w:rPr>
                <w:rFonts w:ascii="Arial" w:eastAsiaTheme="minorEastAsia" w:hAnsi="Arial" w:cs="Arial"/>
                <w:color w:val="auto"/>
                <w:sz w:val="20"/>
                <w:szCs w:val="20"/>
              </w:rPr>
            </w:pPr>
            <w:r>
              <w:rPr>
                <w:rFonts w:ascii="Arial" w:hAnsi="Arial" w:cs="Arial"/>
                <w:sz w:val="20"/>
                <w:szCs w:val="20"/>
              </w:rPr>
              <w:t xml:space="preserve"> TRADICIONALMENTE NO SE NOMBRA</w:t>
            </w:r>
          </w:p>
        </w:tc>
      </w:tr>
    </w:tbl>
    <w:p w14:paraId="34560C46" w14:textId="77777777" w:rsidR="00CC4F87" w:rsidRDefault="00CC4F87" w:rsidP="00615F1B">
      <w:pPr>
        <w:spacing w:after="0" w:line="276" w:lineRule="auto"/>
        <w:rPr>
          <w:rFonts w:ascii="Arial" w:hAnsi="Arial" w:cs="Arial"/>
          <w:b/>
          <w:bCs/>
          <w:color w:val="000000" w:themeColor="text1"/>
          <w:sz w:val="24"/>
          <w:szCs w:val="24"/>
        </w:rPr>
      </w:pPr>
      <w:bookmarkStart w:id="12" w:name="_1fob9te"/>
      <w:bookmarkStart w:id="13" w:name="_30j0zll"/>
      <w:bookmarkEnd w:id="10"/>
      <w:bookmarkEnd w:id="11"/>
      <w:bookmarkEnd w:id="12"/>
      <w:bookmarkEnd w:id="13"/>
    </w:p>
    <w:p w14:paraId="35E2469D" w14:textId="6DDD5419" w:rsidR="00615F1B" w:rsidRDefault="4AAC51FD" w:rsidP="00CC4F87">
      <w:pPr>
        <w:spacing w:after="120" w:line="276" w:lineRule="auto"/>
        <w:ind w:left="305" w:right="0" w:firstLine="0"/>
        <w:rPr>
          <w:rFonts w:ascii="Arial" w:hAnsi="Arial" w:cs="Arial"/>
          <w:sz w:val="24"/>
          <w:szCs w:val="24"/>
        </w:rPr>
      </w:pPr>
      <w:r w:rsidRPr="00AB4CA3">
        <w:rPr>
          <w:rFonts w:ascii="Arial" w:hAnsi="Arial" w:cs="Arial"/>
          <w:b/>
          <w:bCs/>
          <w:color w:val="000000" w:themeColor="text1"/>
          <w:sz w:val="24"/>
          <w:szCs w:val="24"/>
        </w:rPr>
        <w:t xml:space="preserve">b) </w:t>
      </w:r>
      <w:r w:rsidR="00615F1B" w:rsidRPr="00FE58E3">
        <w:rPr>
          <w:rFonts w:ascii="Arial" w:hAnsi="Arial" w:cs="Arial"/>
          <w:b/>
          <w:bCs/>
          <w:sz w:val="24"/>
          <w:szCs w:val="24"/>
        </w:rPr>
        <w:t>La paridad de género y que no hubo violencia política contra las mujeres en razón de género.</w:t>
      </w:r>
      <w:r w:rsidR="00615F1B">
        <w:rPr>
          <w:rFonts w:ascii="Arial" w:hAnsi="Arial" w:cs="Arial"/>
          <w:b/>
          <w:bCs/>
          <w:sz w:val="24"/>
          <w:szCs w:val="24"/>
        </w:rPr>
        <w:t xml:space="preserve"> </w:t>
      </w:r>
      <w:r w:rsidR="00615F1B">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A74B94">
        <w:rPr>
          <w:rFonts w:ascii="Arial" w:hAnsi="Arial" w:cs="Arial"/>
          <w:color w:val="000000" w:themeColor="text1"/>
          <w:sz w:val="24"/>
          <w:szCs w:val="24"/>
        </w:rPr>
        <w:t>Santiago Yaitepec</w:t>
      </w:r>
      <w:r w:rsidR="00CC4F87" w:rsidRPr="00AB4CA3">
        <w:rPr>
          <w:rFonts w:ascii="Arial" w:hAnsi="Arial" w:cs="Arial"/>
          <w:color w:val="000000" w:themeColor="text1"/>
          <w:sz w:val="24"/>
          <w:szCs w:val="24"/>
        </w:rPr>
        <w:t>, Oaxaca</w:t>
      </w:r>
      <w:r w:rsidR="00CC4F87">
        <w:rPr>
          <w:rFonts w:ascii="Arial" w:hAnsi="Arial" w:cs="Arial"/>
          <w:color w:val="000000" w:themeColor="text1"/>
          <w:sz w:val="24"/>
          <w:szCs w:val="24"/>
        </w:rPr>
        <w:t>,</w:t>
      </w:r>
      <w:r w:rsidR="00615F1B">
        <w:rPr>
          <w:rFonts w:ascii="Arial" w:hAnsi="Arial" w:cs="Arial"/>
          <w:sz w:val="24"/>
          <w:szCs w:val="24"/>
        </w:rPr>
        <w:t xml:space="preserve"> </w:t>
      </w:r>
      <w:r w:rsidR="00615F1B">
        <w:rPr>
          <w:rFonts w:ascii="Arial" w:hAnsi="Arial" w:cs="Arial"/>
          <w:b/>
          <w:bCs/>
          <w:sz w:val="24"/>
          <w:szCs w:val="24"/>
        </w:rPr>
        <w:t>no tiene</w:t>
      </w:r>
      <w:r w:rsidR="00615F1B" w:rsidRPr="00FE58E3">
        <w:rPr>
          <w:rFonts w:ascii="Arial" w:hAnsi="Arial" w:cs="Arial"/>
          <w:b/>
          <w:bCs/>
          <w:sz w:val="24"/>
          <w:szCs w:val="24"/>
        </w:rPr>
        <w:t xml:space="preserve"> paridad</w:t>
      </w:r>
      <w:r w:rsidR="00615F1B">
        <w:rPr>
          <w:rFonts w:ascii="Arial" w:hAnsi="Arial" w:cs="Arial"/>
          <w:b/>
          <w:bCs/>
          <w:sz w:val="24"/>
          <w:szCs w:val="24"/>
        </w:rPr>
        <w:t xml:space="preserve"> </w:t>
      </w:r>
      <w:r w:rsidR="00615F1B" w:rsidRPr="008D2027">
        <w:rPr>
          <w:rFonts w:ascii="Arial" w:hAnsi="Arial" w:cs="Arial"/>
          <w:sz w:val="24"/>
          <w:szCs w:val="24"/>
        </w:rPr>
        <w:t xml:space="preserve">en su vertiente de igualdad </w:t>
      </w:r>
      <w:r w:rsidR="00273FCF" w:rsidRPr="008D2027">
        <w:rPr>
          <w:rFonts w:ascii="Arial" w:hAnsi="Arial" w:cs="Arial"/>
          <w:sz w:val="24"/>
          <w:szCs w:val="24"/>
        </w:rPr>
        <w:t>numérica</w:t>
      </w:r>
      <w:r w:rsidR="00615F1B" w:rsidRPr="008D2027">
        <w:rPr>
          <w:rFonts w:ascii="Arial" w:hAnsi="Arial" w:cs="Arial"/>
          <w:sz w:val="24"/>
          <w:szCs w:val="24"/>
        </w:rPr>
        <w:t xml:space="preserve"> donde </w:t>
      </w:r>
      <w:r w:rsidR="00615F1B" w:rsidRPr="006129BA">
        <w:rPr>
          <w:rFonts w:ascii="Arial" w:hAnsi="Arial" w:cs="Arial"/>
          <w:sz w:val="24"/>
          <w:szCs w:val="24"/>
        </w:rPr>
        <w:t>la mitad de las concejalías corresp</w:t>
      </w:r>
      <w:r w:rsidR="00615F1B">
        <w:rPr>
          <w:rFonts w:ascii="Arial" w:hAnsi="Arial" w:cs="Arial"/>
          <w:sz w:val="24"/>
          <w:szCs w:val="24"/>
        </w:rPr>
        <w:t xml:space="preserve">ondan a cada </w:t>
      </w:r>
      <w:r w:rsidR="00615F1B" w:rsidRPr="006129BA">
        <w:rPr>
          <w:rFonts w:ascii="Arial" w:hAnsi="Arial" w:cs="Arial"/>
          <w:sz w:val="24"/>
          <w:szCs w:val="24"/>
        </w:rPr>
        <w:t>género</w:t>
      </w:r>
      <w:r w:rsidR="00615F1B" w:rsidRPr="008D2027">
        <w:rPr>
          <w:rFonts w:ascii="Arial" w:hAnsi="Arial" w:cs="Arial"/>
          <w:sz w:val="24"/>
          <w:szCs w:val="24"/>
        </w:rPr>
        <w:t xml:space="preserve"> o de una mínima diferencia entre el número de mujeres y hombres que integrarán el Ayuntamiento,</w:t>
      </w:r>
      <w:r w:rsidR="00615F1B">
        <w:rPr>
          <w:rFonts w:ascii="Arial" w:hAnsi="Arial" w:cs="Arial"/>
          <w:sz w:val="24"/>
          <w:szCs w:val="24"/>
        </w:rPr>
        <w:t xml:space="preserve"> ello </w:t>
      </w:r>
      <w:r w:rsidR="00615F1B" w:rsidRPr="003B6A42">
        <w:rPr>
          <w:rFonts w:ascii="Arial" w:eastAsia="Arial" w:hAnsi="Arial" w:cs="Arial"/>
          <w:sz w:val="24"/>
          <w:szCs w:val="24"/>
        </w:rPr>
        <w:t>en términos de lo que dispone la fracción XX</w:t>
      </w:r>
      <w:r w:rsidR="00615F1B" w:rsidRPr="003B6A42">
        <w:rPr>
          <w:rFonts w:ascii="Arial" w:eastAsia="Arial" w:hAnsi="Arial" w:cs="Arial"/>
          <w:sz w:val="24"/>
          <w:szCs w:val="24"/>
          <w:vertAlign w:val="superscript"/>
        </w:rPr>
        <w:footnoteReference w:id="28"/>
      </w:r>
      <w:r w:rsidR="00615F1B" w:rsidRPr="003B6A42">
        <w:rPr>
          <w:rFonts w:ascii="Arial" w:eastAsia="Arial" w:hAnsi="Arial" w:cs="Arial"/>
          <w:sz w:val="24"/>
          <w:szCs w:val="24"/>
        </w:rPr>
        <w:t xml:space="preserve"> del artículo 2º de la Ley de Instituciones y Procedimientos Electorales del Estado de Oaxaca</w:t>
      </w:r>
      <w:r w:rsidR="00615F1B">
        <w:rPr>
          <w:rFonts w:ascii="Arial" w:hAnsi="Arial" w:cs="Arial"/>
          <w:sz w:val="24"/>
          <w:szCs w:val="24"/>
        </w:rPr>
        <w:t xml:space="preserve">. </w:t>
      </w:r>
    </w:p>
    <w:p w14:paraId="44BBBF4A" w14:textId="10EC9A83" w:rsidR="00615F1B" w:rsidRDefault="00CC4F87" w:rsidP="00CC4F87">
      <w:pPr>
        <w:spacing w:after="120" w:line="276" w:lineRule="auto"/>
        <w:ind w:left="305" w:right="0" w:firstLine="0"/>
        <w:rPr>
          <w:rFonts w:ascii="Arial" w:hAnsi="Arial" w:cs="Arial"/>
          <w:sz w:val="24"/>
          <w:szCs w:val="24"/>
        </w:rPr>
      </w:pPr>
      <w:r>
        <w:rPr>
          <w:rFonts w:ascii="Arial" w:hAnsi="Arial" w:cs="Arial"/>
          <w:sz w:val="24"/>
          <w:szCs w:val="24"/>
        </w:rPr>
        <w:t>Aun</w:t>
      </w:r>
      <w:r w:rsidR="00615F1B">
        <w:rPr>
          <w:rFonts w:ascii="Arial" w:hAnsi="Arial" w:cs="Arial"/>
          <w:sz w:val="24"/>
          <w:szCs w:val="24"/>
        </w:rPr>
        <w:t xml:space="preserve"> así, el </w:t>
      </w:r>
      <w:r w:rsidR="00273FCF">
        <w:rPr>
          <w:rFonts w:ascii="Arial" w:hAnsi="Arial" w:cs="Arial"/>
          <w:sz w:val="24"/>
          <w:szCs w:val="24"/>
        </w:rPr>
        <w:t>M</w:t>
      </w:r>
      <w:r w:rsidR="00615F1B">
        <w:rPr>
          <w:rFonts w:ascii="Arial" w:hAnsi="Arial" w:cs="Arial"/>
          <w:sz w:val="24"/>
          <w:szCs w:val="24"/>
        </w:rPr>
        <w:t xml:space="preserve">unicipio de </w:t>
      </w:r>
      <w:r w:rsidR="00A74B94">
        <w:rPr>
          <w:rFonts w:ascii="Arial" w:hAnsi="Arial" w:cs="Arial"/>
          <w:color w:val="000000" w:themeColor="text1"/>
          <w:sz w:val="24"/>
          <w:szCs w:val="24"/>
        </w:rPr>
        <w:t>Santiago Yaitepec</w:t>
      </w:r>
      <w:r w:rsidRPr="00AB4CA3">
        <w:rPr>
          <w:rFonts w:ascii="Arial" w:hAnsi="Arial" w:cs="Arial"/>
          <w:color w:val="000000" w:themeColor="text1"/>
          <w:sz w:val="24"/>
          <w:szCs w:val="24"/>
        </w:rPr>
        <w:t>, Oaxaca</w:t>
      </w:r>
      <w:r>
        <w:rPr>
          <w:rFonts w:ascii="Arial" w:hAnsi="Arial" w:cs="Arial"/>
          <w:color w:val="000000" w:themeColor="text1"/>
          <w:sz w:val="24"/>
          <w:szCs w:val="24"/>
        </w:rPr>
        <w:t xml:space="preserve">, </w:t>
      </w:r>
      <w:r w:rsidR="00615F1B" w:rsidRPr="00947190">
        <w:rPr>
          <w:rFonts w:ascii="Arial" w:hAnsi="Arial" w:cs="Arial"/>
          <w:b/>
          <w:bCs/>
          <w:sz w:val="24"/>
          <w:szCs w:val="24"/>
        </w:rPr>
        <w:t>sí tiene progresividad</w:t>
      </w:r>
      <w:r w:rsidR="00615F1B">
        <w:rPr>
          <w:rFonts w:ascii="Arial" w:hAnsi="Arial" w:cs="Arial"/>
          <w:sz w:val="24"/>
          <w:szCs w:val="24"/>
        </w:rPr>
        <w:t xml:space="preserve"> en su integración, lo cual es motivo para declarar la validez del proceso electivo, como se abundará en el inciso f) de este apartado.</w:t>
      </w:r>
    </w:p>
    <w:p w14:paraId="71A653F2" w14:textId="2B4A96DA" w:rsidR="00615F1B" w:rsidRDefault="00615F1B" w:rsidP="00CC4F87">
      <w:pPr>
        <w:spacing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3C7D36" w:rsidRPr="00F72E98">
        <w:rPr>
          <w:rFonts w:ascii="Arial" w:hAnsi="Arial" w:cs="Arial"/>
          <w:color w:val="000000" w:themeColor="text1"/>
          <w:sz w:val="24"/>
          <w:szCs w:val="24"/>
        </w:rPr>
        <w:t>est</w:t>
      </w:r>
      <w:r w:rsidR="003C7D36">
        <w:rPr>
          <w:rFonts w:ascii="Arial" w:hAnsi="Arial" w:cs="Arial"/>
          <w:color w:val="000000" w:themeColor="text1"/>
          <w:sz w:val="24"/>
          <w:szCs w:val="24"/>
        </w:rPr>
        <w:t>a</w:t>
      </w:r>
      <w:r w:rsidR="003C7D36" w:rsidRPr="00F72E98">
        <w:rPr>
          <w:rFonts w:ascii="Arial" w:hAnsi="Arial" w:cs="Arial"/>
          <w:color w:val="000000" w:themeColor="text1"/>
          <w:sz w:val="24"/>
          <w:szCs w:val="24"/>
        </w:rPr>
        <w:t xml:space="preserve"> </w:t>
      </w:r>
      <w:r w:rsidR="003C7D36">
        <w:rPr>
          <w:rFonts w:ascii="Arial" w:hAnsi="Arial" w:cs="Arial"/>
          <w:color w:val="000000" w:themeColor="text1"/>
          <w:sz w:val="24"/>
          <w:szCs w:val="24"/>
        </w:rPr>
        <w:t>Comisión Permanente de Sistemas Normativos Indígenas</w:t>
      </w:r>
      <w:r w:rsidR="003C7D36" w:rsidRPr="00F72E98" w:rsidDel="007D32A2">
        <w:rPr>
          <w:rFonts w:ascii="Arial" w:hAnsi="Arial" w:cs="Arial"/>
          <w:color w:val="000000" w:themeColor="text1"/>
          <w:sz w:val="24"/>
          <w:szCs w:val="24"/>
        </w:rPr>
        <w:t xml:space="preserve"> </w:t>
      </w:r>
      <w:r w:rsidR="003C7D36">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14EF517E" w14:textId="787F1E25" w:rsidR="00615F1B" w:rsidRDefault="00615F1B" w:rsidP="00CC4F87">
      <w:pPr>
        <w:spacing w:line="276" w:lineRule="auto"/>
        <w:rPr>
          <w:rFonts w:ascii="Arial" w:hAnsi="Arial" w:cs="Arial"/>
          <w:sz w:val="24"/>
          <w:szCs w:val="24"/>
        </w:rPr>
      </w:pPr>
      <w:r w:rsidRPr="00FE58E3">
        <w:rPr>
          <w:rFonts w:ascii="Arial" w:hAnsi="Arial" w:cs="Arial"/>
          <w:sz w:val="24"/>
          <w:szCs w:val="24"/>
        </w:rPr>
        <w:t>Lo anterior</w:t>
      </w:r>
      <w:r w:rsidR="00947190">
        <w:rPr>
          <w:rFonts w:ascii="Arial" w:hAnsi="Arial" w:cs="Arial"/>
          <w:sz w:val="24"/>
          <w:szCs w:val="24"/>
        </w:rPr>
        <w:t>,</w:t>
      </w:r>
      <w:r w:rsidRPr="00FE58E3">
        <w:rPr>
          <w:rFonts w:ascii="Arial" w:hAnsi="Arial" w:cs="Arial"/>
          <w:sz w:val="24"/>
          <w:szCs w:val="24"/>
        </w:rPr>
        <w:t xml:space="preserve">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C161BE0" w14:textId="65A13BF3" w:rsidR="00615F1B" w:rsidRDefault="00615F1B" w:rsidP="00CC4F87">
      <w:pPr>
        <w:spacing w:after="160" w:line="276" w:lineRule="auto"/>
        <w:rPr>
          <w:rFonts w:ascii="Arial" w:hAnsi="Arial" w:cs="Arial"/>
          <w:sz w:val="24"/>
          <w:szCs w:val="24"/>
        </w:rPr>
      </w:pPr>
      <w:r w:rsidRPr="00FE58E3">
        <w:rPr>
          <w:rFonts w:ascii="Arial" w:hAnsi="Arial" w:cs="Arial"/>
          <w:sz w:val="24"/>
          <w:szCs w:val="24"/>
        </w:rPr>
        <w:t>Sobre esto, el artículo 3</w:t>
      </w:r>
      <w:r w:rsidR="00947190">
        <w:rPr>
          <w:rFonts w:ascii="Arial" w:hAnsi="Arial" w:cs="Arial"/>
          <w:sz w:val="24"/>
          <w:szCs w:val="24"/>
        </w:rPr>
        <w:t>,</w:t>
      </w:r>
      <w:r w:rsidRPr="00FE58E3">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73836B1" w14:textId="77777777" w:rsidR="00615F1B" w:rsidRPr="00D23A4E" w:rsidRDefault="00615F1B" w:rsidP="002A4623">
      <w:pPr>
        <w:spacing w:after="160" w:line="276" w:lineRule="auto"/>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29707BC" w14:textId="3FB46368" w:rsidR="00615F1B" w:rsidRPr="00FE58E3" w:rsidRDefault="00615F1B" w:rsidP="002A4623">
      <w:pPr>
        <w:spacing w:after="160" w:line="276" w:lineRule="auto"/>
        <w:rPr>
          <w:rFonts w:ascii="Arial" w:hAnsi="Arial" w:cs="Arial"/>
          <w:sz w:val="24"/>
          <w:szCs w:val="24"/>
        </w:rPr>
      </w:pPr>
      <w:r w:rsidRPr="00FE58E3">
        <w:rPr>
          <w:rFonts w:ascii="Arial" w:hAnsi="Arial" w:cs="Arial"/>
          <w:sz w:val="24"/>
          <w:szCs w:val="24"/>
        </w:rPr>
        <w:t>De igual forma, la Sala Superior del Tribunal Electoral del Poder Judicial de la Federación (TEPJF)</w:t>
      </w:r>
      <w:r w:rsidRPr="00FE58E3">
        <w:rPr>
          <w:rStyle w:val="Refdenotaalpie"/>
          <w:rFonts w:ascii="Arial" w:hAnsi="Arial" w:cs="Arial"/>
          <w:sz w:val="24"/>
          <w:szCs w:val="24"/>
        </w:rPr>
        <w:footnoteReference w:id="29"/>
      </w:r>
      <w:r w:rsidRPr="00FE58E3">
        <w:rPr>
          <w:rFonts w:ascii="Arial" w:hAnsi="Arial" w:cs="Arial"/>
          <w:sz w:val="24"/>
          <w:szCs w:val="24"/>
        </w:rPr>
        <w:t xml:space="preserve"> precisó que: </w:t>
      </w:r>
    </w:p>
    <w:p w14:paraId="77106C31" w14:textId="77777777" w:rsidR="00615F1B" w:rsidRPr="00D23A4E" w:rsidRDefault="00615F1B" w:rsidP="00CC4F87">
      <w:pPr>
        <w:spacing w:line="276" w:lineRule="auto"/>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C139D25" w:rsidR="009F0ADE" w:rsidRPr="00AB4CA3" w:rsidRDefault="00615F1B" w:rsidP="008D6E2C">
      <w:pPr>
        <w:spacing w:before="240" w:line="276" w:lineRule="auto"/>
        <w:ind w:left="305" w:right="0" w:firstLine="0"/>
        <w:rPr>
          <w:rFonts w:ascii="Arial" w:hAnsi="Arial" w:cs="Arial"/>
          <w:b/>
          <w:bCs/>
          <w:color w:val="000000" w:themeColor="text1"/>
          <w:sz w:val="24"/>
          <w:szCs w:val="24"/>
        </w:rPr>
      </w:pPr>
      <w:r>
        <w:rPr>
          <w:rFonts w:ascii="Arial" w:hAnsi="Arial" w:cs="Arial"/>
          <w:b/>
          <w:bCs/>
          <w:color w:val="000000" w:themeColor="text1"/>
          <w:sz w:val="24"/>
          <w:szCs w:val="24"/>
        </w:rPr>
        <w:t xml:space="preserve">c) </w:t>
      </w:r>
      <w:r w:rsidR="4AAC51FD" w:rsidRPr="00AB4CA3">
        <w:rPr>
          <w:rFonts w:ascii="Arial" w:hAnsi="Arial" w:cs="Arial"/>
          <w:b/>
          <w:bCs/>
          <w:color w:val="000000" w:themeColor="text1"/>
          <w:sz w:val="24"/>
          <w:szCs w:val="24"/>
        </w:rPr>
        <w:t xml:space="preserve">Que la autoridad electa haya obtenido la mayoría de votos. </w:t>
      </w:r>
      <w:r w:rsidR="4AAC51FD" w:rsidRPr="00AB4CA3">
        <w:rPr>
          <w:rFonts w:ascii="Arial" w:hAnsi="Arial" w:cs="Arial"/>
          <w:color w:val="000000" w:themeColor="text1"/>
          <w:sz w:val="24"/>
          <w:szCs w:val="24"/>
        </w:rPr>
        <w:t xml:space="preserve">De la lectura del </w:t>
      </w:r>
      <w:r w:rsidR="007832C3" w:rsidRPr="00AB4CA3">
        <w:rPr>
          <w:rFonts w:ascii="Arial" w:hAnsi="Arial" w:cs="Arial"/>
          <w:color w:val="000000" w:themeColor="text1"/>
          <w:sz w:val="24"/>
          <w:szCs w:val="24"/>
        </w:rPr>
        <w:t>a</w:t>
      </w:r>
      <w:r w:rsidR="4AAC51FD" w:rsidRPr="00AB4CA3">
        <w:rPr>
          <w:rFonts w:ascii="Arial" w:hAnsi="Arial" w:cs="Arial"/>
          <w:color w:val="000000" w:themeColor="text1"/>
          <w:sz w:val="24"/>
          <w:szCs w:val="24"/>
        </w:rPr>
        <w:t xml:space="preserve">cta de </w:t>
      </w:r>
      <w:r w:rsidR="000A0E17" w:rsidRPr="00AB4CA3">
        <w:rPr>
          <w:rFonts w:ascii="Arial" w:hAnsi="Arial" w:cs="Arial"/>
          <w:color w:val="000000" w:themeColor="text1"/>
          <w:sz w:val="24"/>
          <w:szCs w:val="24"/>
        </w:rPr>
        <w:t>Asamblea</w:t>
      </w:r>
      <w:r w:rsidR="4AAC51FD" w:rsidRPr="00AB4CA3">
        <w:rPr>
          <w:rFonts w:ascii="Arial" w:hAnsi="Arial" w:cs="Arial"/>
          <w:color w:val="000000" w:themeColor="text1"/>
          <w:sz w:val="24"/>
          <w:szCs w:val="24"/>
        </w:rPr>
        <w:t>, se desprende que las personas fueron electas por haber obtenido la mayoría de votos, por lo que</w:t>
      </w:r>
      <w:r w:rsidR="00C965F3" w:rsidRPr="00AB4CA3">
        <w:rPr>
          <w:rFonts w:ascii="Arial" w:hAnsi="Arial" w:cs="Arial"/>
          <w:color w:val="000000" w:themeColor="text1"/>
          <w:sz w:val="24"/>
          <w:szCs w:val="24"/>
        </w:rPr>
        <w:t xml:space="preserve">, </w:t>
      </w:r>
      <w:r w:rsidR="4AAC51FD" w:rsidRPr="00AB4CA3">
        <w:rPr>
          <w:rFonts w:ascii="Arial" w:hAnsi="Arial" w:cs="Arial"/>
          <w:color w:val="000000" w:themeColor="text1"/>
          <w:sz w:val="24"/>
          <w:szCs w:val="24"/>
        </w:rPr>
        <w:t>se estima, cumplen con este requisito legal, sin que se advierta que haya inconformidad respecto de este resultado.</w:t>
      </w:r>
    </w:p>
    <w:p w14:paraId="010FEA6F" w14:textId="22C668C2" w:rsidR="009F0ADE" w:rsidRPr="00AB4CA3" w:rsidRDefault="00615F1B"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d</w:t>
      </w:r>
      <w:r w:rsidR="00634A5C" w:rsidRPr="00AB4CA3">
        <w:rPr>
          <w:rFonts w:ascii="Arial" w:hAnsi="Arial" w:cs="Arial"/>
          <w:b/>
          <w:color w:val="000000" w:themeColor="text1"/>
          <w:sz w:val="24"/>
          <w:szCs w:val="24"/>
        </w:rPr>
        <w:t>) La debida integración del expediente.</w:t>
      </w:r>
      <w:r w:rsidR="00634A5C" w:rsidRPr="00AB4CA3">
        <w:rPr>
          <w:rFonts w:ascii="Arial" w:hAnsi="Arial" w:cs="Arial"/>
          <w:color w:val="000000" w:themeColor="text1"/>
          <w:sz w:val="24"/>
          <w:szCs w:val="24"/>
        </w:rPr>
        <w:t xml:space="preserve"> </w:t>
      </w:r>
      <w:r w:rsidR="008A4D9A" w:rsidRPr="00AB4CA3">
        <w:rPr>
          <w:rFonts w:ascii="Arial" w:hAnsi="Arial" w:cs="Arial"/>
          <w:color w:val="000000" w:themeColor="text1"/>
          <w:sz w:val="24"/>
          <w:szCs w:val="24"/>
        </w:rPr>
        <w:t>A criterio de</w:t>
      </w:r>
      <w:r w:rsidR="003C7D36" w:rsidRPr="003C7D36">
        <w:rPr>
          <w:rFonts w:ascii="Arial" w:hAnsi="Arial" w:cs="Arial"/>
          <w:color w:val="000000" w:themeColor="text1"/>
          <w:sz w:val="24"/>
          <w:szCs w:val="24"/>
        </w:rPr>
        <w:t xml:space="preserve"> </w:t>
      </w:r>
      <w:r w:rsidR="003C7D36" w:rsidRPr="00F72E98">
        <w:rPr>
          <w:rFonts w:ascii="Arial" w:hAnsi="Arial" w:cs="Arial"/>
          <w:color w:val="000000" w:themeColor="text1"/>
          <w:sz w:val="24"/>
          <w:szCs w:val="24"/>
        </w:rPr>
        <w:t>est</w:t>
      </w:r>
      <w:r w:rsidR="003C7D36">
        <w:rPr>
          <w:rFonts w:ascii="Arial" w:hAnsi="Arial" w:cs="Arial"/>
          <w:color w:val="000000" w:themeColor="text1"/>
          <w:sz w:val="24"/>
          <w:szCs w:val="24"/>
        </w:rPr>
        <w:t>a</w:t>
      </w:r>
      <w:r w:rsidR="003C7D36" w:rsidRPr="00F72E98">
        <w:rPr>
          <w:rFonts w:ascii="Arial" w:hAnsi="Arial" w:cs="Arial"/>
          <w:color w:val="000000" w:themeColor="text1"/>
          <w:sz w:val="24"/>
          <w:szCs w:val="24"/>
        </w:rPr>
        <w:t xml:space="preserve"> </w:t>
      </w:r>
      <w:r w:rsidR="003C7D36">
        <w:rPr>
          <w:rFonts w:ascii="Arial" w:hAnsi="Arial" w:cs="Arial"/>
          <w:color w:val="000000" w:themeColor="text1"/>
          <w:sz w:val="24"/>
          <w:szCs w:val="24"/>
        </w:rPr>
        <w:t>Comisión Permanente de Sistemas Normativos Indígenas</w:t>
      </w:r>
      <w:r w:rsidR="003C7D36" w:rsidRPr="00F72E98" w:rsidDel="007D32A2">
        <w:rPr>
          <w:rFonts w:ascii="Arial" w:hAnsi="Arial" w:cs="Arial"/>
          <w:color w:val="000000" w:themeColor="text1"/>
          <w:sz w:val="24"/>
          <w:szCs w:val="24"/>
        </w:rPr>
        <w:t xml:space="preserve"> </w:t>
      </w:r>
      <w:r w:rsidR="003C7D36">
        <w:rPr>
          <w:rFonts w:ascii="Arial" w:hAnsi="Arial" w:cs="Arial"/>
          <w:color w:val="000000" w:themeColor="text1"/>
          <w:sz w:val="24"/>
          <w:szCs w:val="24"/>
        </w:rPr>
        <w:t>(CPSNI)</w:t>
      </w:r>
      <w:r w:rsidR="008A4D9A" w:rsidRPr="00AB4CA3">
        <w:rPr>
          <w:rFonts w:ascii="Arial" w:hAnsi="Arial" w:cs="Arial"/>
          <w:color w:val="000000" w:themeColor="text1"/>
          <w:sz w:val="24"/>
          <w:szCs w:val="24"/>
        </w:rPr>
        <w:t xml:space="preserve">, el expediente se encuentra debidamente integrado porque obran las documentales listadas anteriormente en el apartado de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 xml:space="preserve">ntecedentes del presente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cuerdo</w:t>
      </w:r>
      <w:r w:rsidR="002403D0" w:rsidRPr="00AB4CA3">
        <w:rPr>
          <w:rFonts w:ascii="Arial" w:hAnsi="Arial" w:cs="Arial"/>
          <w:color w:val="000000" w:themeColor="text1"/>
          <w:sz w:val="24"/>
          <w:szCs w:val="24"/>
        </w:rPr>
        <w:t>.</w:t>
      </w:r>
    </w:p>
    <w:p w14:paraId="5AA1442B" w14:textId="481BBD4E" w:rsidR="009F0ADE" w:rsidRPr="00AB4CA3" w:rsidRDefault="00615F1B" w:rsidP="008D6E2C">
      <w:pPr>
        <w:spacing w:before="120" w:after="120"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e</w:t>
      </w:r>
      <w:r w:rsidR="00634A5C" w:rsidRPr="00AB4CA3">
        <w:rPr>
          <w:rFonts w:ascii="Arial" w:hAnsi="Arial" w:cs="Arial"/>
          <w:b/>
          <w:color w:val="000000" w:themeColor="text1"/>
          <w:sz w:val="24"/>
          <w:szCs w:val="24"/>
        </w:rPr>
        <w:t xml:space="preserve">) De los derechos fundamentales. </w:t>
      </w:r>
      <w:r w:rsidR="003C7D36">
        <w:rPr>
          <w:rFonts w:ascii="Arial" w:hAnsi="Arial" w:cs="Arial"/>
          <w:color w:val="000000" w:themeColor="text1"/>
          <w:sz w:val="24"/>
          <w:szCs w:val="24"/>
        </w:rPr>
        <w:t>E</w:t>
      </w:r>
      <w:r w:rsidR="003C7D36" w:rsidRPr="00F72E98">
        <w:rPr>
          <w:rFonts w:ascii="Arial" w:hAnsi="Arial" w:cs="Arial"/>
          <w:color w:val="000000" w:themeColor="text1"/>
          <w:sz w:val="24"/>
          <w:szCs w:val="24"/>
        </w:rPr>
        <w:t>st</w:t>
      </w:r>
      <w:r w:rsidR="003C7D36">
        <w:rPr>
          <w:rFonts w:ascii="Arial" w:hAnsi="Arial" w:cs="Arial"/>
          <w:color w:val="000000" w:themeColor="text1"/>
          <w:sz w:val="24"/>
          <w:szCs w:val="24"/>
        </w:rPr>
        <w:t>a</w:t>
      </w:r>
      <w:r w:rsidR="003C7D36" w:rsidRPr="00F72E98">
        <w:rPr>
          <w:rFonts w:ascii="Arial" w:hAnsi="Arial" w:cs="Arial"/>
          <w:color w:val="000000" w:themeColor="text1"/>
          <w:sz w:val="24"/>
          <w:szCs w:val="24"/>
        </w:rPr>
        <w:t xml:space="preserve"> </w:t>
      </w:r>
      <w:r w:rsidR="003C7D36">
        <w:rPr>
          <w:rFonts w:ascii="Arial" w:hAnsi="Arial" w:cs="Arial"/>
          <w:color w:val="000000" w:themeColor="text1"/>
          <w:sz w:val="24"/>
          <w:szCs w:val="24"/>
        </w:rPr>
        <w:t>Comisión Permanente de Sistemas Normativos Indígenas</w:t>
      </w:r>
      <w:r w:rsidR="003C7D36" w:rsidRPr="00F72E98" w:rsidDel="007D32A2">
        <w:rPr>
          <w:rFonts w:ascii="Arial" w:hAnsi="Arial" w:cs="Arial"/>
          <w:color w:val="000000" w:themeColor="text1"/>
          <w:sz w:val="24"/>
          <w:szCs w:val="24"/>
        </w:rPr>
        <w:t xml:space="preserve"> </w:t>
      </w:r>
      <w:r w:rsidR="003C7D36">
        <w:rPr>
          <w:rFonts w:ascii="Arial" w:hAnsi="Arial" w:cs="Arial"/>
          <w:color w:val="000000" w:themeColor="text1"/>
          <w:sz w:val="24"/>
          <w:szCs w:val="24"/>
        </w:rPr>
        <w:t xml:space="preserve">(CPSNI) </w:t>
      </w:r>
      <w:r w:rsidR="00634A5C" w:rsidRPr="00AB4CA3">
        <w:rPr>
          <w:rFonts w:ascii="Arial" w:hAnsi="Arial" w:cs="Arial"/>
          <w:color w:val="000000" w:themeColor="text1"/>
          <w:sz w:val="24"/>
          <w:szCs w:val="24"/>
        </w:rPr>
        <w:t>no advierte</w:t>
      </w:r>
      <w:r w:rsidR="003616DB" w:rsidRPr="00AB4CA3">
        <w:rPr>
          <w:rFonts w:ascii="Arial" w:hAnsi="Arial" w:cs="Arial"/>
          <w:color w:val="000000" w:themeColor="text1"/>
          <w:sz w:val="24"/>
          <w:szCs w:val="24"/>
        </w:rPr>
        <w:t>, al menos,</w:t>
      </w:r>
      <w:r w:rsidR="00634A5C" w:rsidRPr="00AB4CA3">
        <w:rPr>
          <w:rFonts w:ascii="Arial" w:hAnsi="Arial" w:cs="Arial"/>
          <w:color w:val="000000" w:themeColor="text1"/>
          <w:sz w:val="24"/>
          <w:szCs w:val="24"/>
        </w:rPr>
        <w:t xml:space="preserve"> de forma </w:t>
      </w:r>
      <w:r w:rsidR="003616DB" w:rsidRPr="00AB4CA3">
        <w:rPr>
          <w:rFonts w:ascii="Arial" w:hAnsi="Arial" w:cs="Arial"/>
          <w:color w:val="000000" w:themeColor="text1"/>
          <w:sz w:val="24"/>
          <w:szCs w:val="24"/>
        </w:rPr>
        <w:t>indiciaria</w:t>
      </w:r>
      <w:r w:rsidR="00634A5C" w:rsidRPr="00AB4CA3">
        <w:rPr>
          <w:rFonts w:ascii="Arial" w:hAnsi="Arial" w:cs="Arial"/>
          <w:color w:val="000000" w:themeColor="text1"/>
          <w:sz w:val="24"/>
          <w:szCs w:val="24"/>
        </w:rPr>
        <w:t xml:space="preserve"> la violación </w:t>
      </w:r>
      <w:r w:rsidR="00FB3340">
        <w:rPr>
          <w:rFonts w:ascii="Arial" w:hAnsi="Arial" w:cs="Arial"/>
          <w:color w:val="000000" w:themeColor="text1"/>
          <w:sz w:val="24"/>
          <w:szCs w:val="24"/>
        </w:rPr>
        <w:t>de</w:t>
      </w:r>
      <w:r w:rsidR="003616DB" w:rsidRPr="00AB4CA3">
        <w:rPr>
          <w:rFonts w:ascii="Arial" w:hAnsi="Arial" w:cs="Arial"/>
          <w:color w:val="000000" w:themeColor="text1"/>
          <w:sz w:val="24"/>
          <w:szCs w:val="24"/>
        </w:rPr>
        <w:t xml:space="preserve"> algún </w:t>
      </w:r>
      <w:r w:rsidR="00634A5C" w:rsidRPr="00AB4CA3">
        <w:rPr>
          <w:rFonts w:ascii="Arial" w:hAnsi="Arial" w:cs="Arial"/>
          <w:color w:val="000000" w:themeColor="text1"/>
          <w:sz w:val="24"/>
          <w:szCs w:val="24"/>
        </w:rPr>
        <w:t xml:space="preserve">derecho </w:t>
      </w:r>
      <w:r w:rsidR="00947190">
        <w:rPr>
          <w:rFonts w:ascii="Arial" w:hAnsi="Arial" w:cs="Arial"/>
          <w:color w:val="000000" w:themeColor="text1"/>
          <w:sz w:val="24"/>
          <w:szCs w:val="24"/>
        </w:rPr>
        <w:t>humano</w:t>
      </w:r>
      <w:r w:rsidR="003616DB"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que como comunidad indígena tiene el municipio que nos ocupa</w:t>
      </w:r>
      <w:r w:rsidR="003616DB" w:rsidRPr="00AB4CA3">
        <w:rPr>
          <w:rFonts w:ascii="Arial" w:hAnsi="Arial" w:cs="Arial"/>
          <w:color w:val="000000" w:themeColor="text1"/>
          <w:sz w:val="24"/>
          <w:szCs w:val="24"/>
        </w:rPr>
        <w:t xml:space="preserve"> o a alguno de sus integrantes; de </w:t>
      </w:r>
      <w:r w:rsidR="00634A5C" w:rsidRPr="00AB4CA3">
        <w:rPr>
          <w:rFonts w:ascii="Arial" w:hAnsi="Arial" w:cs="Arial"/>
          <w:color w:val="000000" w:themeColor="text1"/>
          <w:sz w:val="24"/>
          <w:szCs w:val="24"/>
        </w:rPr>
        <w:t xml:space="preserve">la misma forma, </w:t>
      </w:r>
      <w:r w:rsidR="003616DB" w:rsidRPr="00AB4CA3">
        <w:rPr>
          <w:rFonts w:ascii="Arial" w:hAnsi="Arial" w:cs="Arial"/>
          <w:color w:val="000000" w:themeColor="text1"/>
          <w:sz w:val="24"/>
          <w:szCs w:val="24"/>
        </w:rPr>
        <w:t xml:space="preserve">tampoco se desprende la exigencia de alguna </w:t>
      </w:r>
      <w:r w:rsidR="00634A5C" w:rsidRPr="00AB4CA3">
        <w:rPr>
          <w:rFonts w:ascii="Arial" w:hAnsi="Arial" w:cs="Arial"/>
          <w:color w:val="000000" w:themeColor="text1"/>
          <w:sz w:val="24"/>
          <w:szCs w:val="24"/>
        </w:rPr>
        <w:t>determinaci</w:t>
      </w:r>
      <w:r w:rsidR="003616DB" w:rsidRPr="00AB4CA3">
        <w:rPr>
          <w:rFonts w:ascii="Arial" w:hAnsi="Arial" w:cs="Arial"/>
          <w:color w:val="000000" w:themeColor="text1"/>
          <w:sz w:val="24"/>
          <w:szCs w:val="24"/>
        </w:rPr>
        <w:t xml:space="preserve">ón </w:t>
      </w:r>
      <w:r w:rsidR="00634A5C" w:rsidRPr="00AB4CA3">
        <w:rPr>
          <w:rFonts w:ascii="Arial" w:hAnsi="Arial" w:cs="Arial"/>
          <w:color w:val="000000" w:themeColor="text1"/>
          <w:sz w:val="24"/>
          <w:szCs w:val="24"/>
        </w:rPr>
        <w:t xml:space="preserve">contraria e incompatible con los derechos </w:t>
      </w:r>
      <w:r w:rsidR="004F5FC2">
        <w:rPr>
          <w:rFonts w:ascii="Arial" w:hAnsi="Arial" w:cs="Arial"/>
          <w:color w:val="000000" w:themeColor="text1"/>
          <w:sz w:val="24"/>
          <w:szCs w:val="24"/>
        </w:rPr>
        <w:t xml:space="preserve">fundamentales </w:t>
      </w:r>
      <w:r w:rsidR="003616DB" w:rsidRPr="00AB4CA3">
        <w:rPr>
          <w:rFonts w:ascii="Arial" w:hAnsi="Arial" w:cs="Arial"/>
          <w:color w:val="000000" w:themeColor="text1"/>
          <w:sz w:val="24"/>
          <w:szCs w:val="24"/>
        </w:rPr>
        <w:t>protegidos por los instrumentos que conforman el parámetro de control de regularidad constitucional.</w:t>
      </w:r>
      <w:r w:rsidR="00634A5C" w:rsidRPr="00AB4CA3">
        <w:rPr>
          <w:rFonts w:ascii="Arial" w:hAnsi="Arial" w:cs="Arial"/>
          <w:color w:val="000000" w:themeColor="text1"/>
          <w:sz w:val="24"/>
          <w:szCs w:val="24"/>
        </w:rPr>
        <w:t xml:space="preserve"> </w:t>
      </w:r>
    </w:p>
    <w:p w14:paraId="39FB82DE" w14:textId="011B703D" w:rsidR="00D851C1" w:rsidRPr="00AB4CA3" w:rsidRDefault="00615F1B" w:rsidP="008D6E2C">
      <w:pPr>
        <w:spacing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f</w:t>
      </w:r>
      <w:r w:rsidR="00634A5C" w:rsidRPr="00AB4CA3">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634A5C" w:rsidRPr="00AB4CA3">
        <w:rPr>
          <w:rFonts w:ascii="Arial" w:hAnsi="Arial" w:cs="Arial"/>
          <w:color w:val="000000" w:themeColor="text1"/>
          <w:sz w:val="24"/>
          <w:szCs w:val="24"/>
        </w:rPr>
        <w:t>Ha sido criterio de</w:t>
      </w:r>
      <w:r w:rsidR="003C7D36">
        <w:rPr>
          <w:rFonts w:ascii="Arial" w:hAnsi="Arial" w:cs="Arial"/>
          <w:color w:val="000000" w:themeColor="text1"/>
          <w:sz w:val="24"/>
          <w:szCs w:val="24"/>
        </w:rPr>
        <w:t xml:space="preserve">l </w:t>
      </w:r>
      <w:r w:rsidR="00634A5C" w:rsidRPr="00AB4CA3">
        <w:rPr>
          <w:rFonts w:ascii="Arial" w:hAnsi="Arial" w:cs="Arial"/>
          <w:color w:val="000000" w:themeColor="text1"/>
          <w:sz w:val="24"/>
          <w:szCs w:val="24"/>
        </w:rPr>
        <w:t xml:space="preserve">Consejo </w:t>
      </w:r>
      <w:r w:rsidR="000A0E17" w:rsidRPr="00AB4CA3">
        <w:rPr>
          <w:rFonts w:ascii="Arial" w:hAnsi="Arial" w:cs="Arial"/>
          <w:color w:val="000000" w:themeColor="text1"/>
          <w:sz w:val="24"/>
          <w:szCs w:val="24"/>
        </w:rPr>
        <w:t>General</w:t>
      </w:r>
      <w:r w:rsidR="00F52FA6">
        <w:rPr>
          <w:rFonts w:ascii="Arial" w:hAnsi="Arial" w:cs="Arial"/>
          <w:color w:val="000000" w:themeColor="text1"/>
          <w:sz w:val="24"/>
          <w:szCs w:val="24"/>
        </w:rPr>
        <w:t xml:space="preserve"> de este Instituto </w:t>
      </w:r>
      <w:r w:rsidR="00634A5C" w:rsidRPr="00AB4CA3">
        <w:rPr>
          <w:rFonts w:ascii="Arial" w:hAnsi="Arial" w:cs="Arial"/>
          <w:color w:val="000000" w:themeColor="text1"/>
          <w:sz w:val="24"/>
          <w:szCs w:val="24"/>
        </w:rPr>
        <w:t>vigilar que las elecciones celebradas en el régimen de Sistemas Normativos Indígenas cumplan con el principio de universalidad del sufragio</w:t>
      </w:r>
      <w:r w:rsidR="003616DB" w:rsidRPr="00AB4CA3">
        <w:rPr>
          <w:rFonts w:ascii="Arial" w:hAnsi="Arial" w:cs="Arial"/>
          <w:color w:val="000000" w:themeColor="text1"/>
          <w:sz w:val="24"/>
          <w:szCs w:val="24"/>
        </w:rPr>
        <w:t xml:space="preserve">, en modalidad de </w:t>
      </w:r>
      <w:r w:rsidR="00634A5C" w:rsidRPr="00AB4CA3">
        <w:rPr>
          <w:rFonts w:ascii="Arial" w:hAnsi="Arial" w:cs="Arial"/>
          <w:color w:val="000000" w:themeColor="text1"/>
          <w:sz w:val="24"/>
          <w:szCs w:val="24"/>
        </w:rPr>
        <w:t xml:space="preserve">participación de las mujeres y acceso a cargos de elección popular. </w:t>
      </w:r>
    </w:p>
    <w:p w14:paraId="0AEE4CD1" w14:textId="768696A8" w:rsidR="00D851C1" w:rsidRPr="002A4623" w:rsidRDefault="00795908" w:rsidP="002A4623">
      <w:pPr>
        <w:spacing w:line="276" w:lineRule="auto"/>
        <w:ind w:left="305" w:right="0" w:firstLine="0"/>
        <w:rPr>
          <w:rFonts w:ascii="Arial" w:hAnsi="Arial" w:cs="Arial"/>
          <w:color w:val="000000" w:themeColor="text1"/>
          <w:sz w:val="24"/>
          <w:szCs w:val="24"/>
        </w:rPr>
      </w:pPr>
      <w:r w:rsidRPr="00CC4F87">
        <w:rPr>
          <w:rFonts w:ascii="Arial" w:hAnsi="Arial" w:cs="Arial"/>
          <w:color w:val="auto"/>
          <w:sz w:val="24"/>
          <w:szCs w:val="24"/>
        </w:rPr>
        <w:t xml:space="preserve">En este sentido, </w:t>
      </w:r>
      <w:r w:rsidR="008039ED" w:rsidRPr="00CC4F87">
        <w:rPr>
          <w:rFonts w:ascii="Arial" w:hAnsi="Arial" w:cs="Arial"/>
          <w:color w:val="auto"/>
          <w:sz w:val="24"/>
          <w:szCs w:val="24"/>
        </w:rPr>
        <w:t>de acuerdo con el</w:t>
      </w:r>
      <w:r w:rsidRPr="00CC4F87">
        <w:rPr>
          <w:rFonts w:ascii="Arial" w:hAnsi="Arial" w:cs="Arial"/>
          <w:color w:val="auto"/>
          <w:sz w:val="24"/>
          <w:szCs w:val="24"/>
        </w:rPr>
        <w:t xml:space="preserve"> acta de Asamblea y lista de participantes, se puede afirmar que la elección que se </w:t>
      </w:r>
      <w:r w:rsidR="00356E59" w:rsidRPr="00CC4F87">
        <w:rPr>
          <w:rFonts w:ascii="Arial" w:hAnsi="Arial" w:cs="Arial"/>
          <w:color w:val="auto"/>
          <w:sz w:val="24"/>
          <w:szCs w:val="24"/>
        </w:rPr>
        <w:t>analiza</w:t>
      </w:r>
      <w:r w:rsidRPr="00CC4F87">
        <w:rPr>
          <w:rFonts w:ascii="Arial" w:hAnsi="Arial" w:cs="Arial"/>
          <w:color w:val="auto"/>
          <w:sz w:val="24"/>
          <w:szCs w:val="24"/>
        </w:rPr>
        <w:t xml:space="preserve"> contó con la participación real y material de las mujeres, al </w:t>
      </w:r>
      <w:r w:rsidR="009129AE">
        <w:rPr>
          <w:rFonts w:ascii="Arial" w:hAnsi="Arial" w:cs="Arial"/>
          <w:color w:val="auto"/>
          <w:sz w:val="24"/>
          <w:szCs w:val="24"/>
        </w:rPr>
        <w:t>tener</w:t>
      </w:r>
      <w:r w:rsidRPr="00CC4F87">
        <w:rPr>
          <w:rFonts w:ascii="Arial" w:hAnsi="Arial" w:cs="Arial"/>
          <w:color w:val="auto"/>
          <w:sz w:val="24"/>
          <w:szCs w:val="24"/>
        </w:rPr>
        <w:t xml:space="preserve"> una asistencia de </w:t>
      </w:r>
      <w:r w:rsidR="00F87CE0" w:rsidRPr="00B32691">
        <w:rPr>
          <w:rFonts w:ascii="Arial" w:hAnsi="Arial" w:cs="Arial"/>
          <w:b/>
          <w:bCs/>
          <w:color w:val="auto"/>
          <w:sz w:val="24"/>
          <w:szCs w:val="24"/>
        </w:rPr>
        <w:t>486 mujeres</w:t>
      </w:r>
      <w:r w:rsidR="009129AE">
        <w:rPr>
          <w:rFonts w:ascii="Arial" w:hAnsi="Arial" w:cs="Arial"/>
          <w:b/>
          <w:bCs/>
          <w:color w:val="auto"/>
          <w:sz w:val="24"/>
          <w:szCs w:val="24"/>
        </w:rPr>
        <w:t xml:space="preserve">. </w:t>
      </w:r>
      <w:r w:rsidR="009129AE" w:rsidRPr="002A4623">
        <w:rPr>
          <w:rFonts w:ascii="Arial" w:hAnsi="Arial" w:cs="Arial"/>
          <w:color w:val="auto"/>
          <w:sz w:val="24"/>
          <w:szCs w:val="24"/>
        </w:rPr>
        <w:t>Si</w:t>
      </w:r>
      <w:r w:rsidR="009129AE">
        <w:rPr>
          <w:rFonts w:ascii="Arial" w:hAnsi="Arial" w:cs="Arial"/>
          <w:color w:val="auto"/>
          <w:sz w:val="24"/>
          <w:szCs w:val="24"/>
        </w:rPr>
        <w:t xml:space="preserve"> bien existe </w:t>
      </w:r>
      <w:r w:rsidRPr="00CC4F87">
        <w:rPr>
          <w:rFonts w:ascii="Arial" w:hAnsi="Arial" w:cs="Arial"/>
          <w:color w:val="auto"/>
          <w:sz w:val="24"/>
          <w:szCs w:val="24"/>
        </w:rPr>
        <w:t xml:space="preserve">inconformidad o controversia planteado por las mujeres de </w:t>
      </w:r>
      <w:r w:rsidR="00A74B94">
        <w:rPr>
          <w:rFonts w:ascii="Arial" w:hAnsi="Arial" w:cs="Arial"/>
          <w:color w:val="auto"/>
          <w:sz w:val="24"/>
          <w:szCs w:val="24"/>
        </w:rPr>
        <w:t>Santiago Yaitepec</w:t>
      </w:r>
      <w:r w:rsidR="009C6EA8" w:rsidRPr="00CC4F87">
        <w:rPr>
          <w:rFonts w:ascii="Arial" w:hAnsi="Arial" w:cs="Arial"/>
          <w:color w:val="auto"/>
          <w:sz w:val="24"/>
          <w:szCs w:val="24"/>
        </w:rPr>
        <w:t xml:space="preserve">, </w:t>
      </w:r>
      <w:r w:rsidR="00042FBC" w:rsidRPr="00CC4F87">
        <w:rPr>
          <w:rFonts w:ascii="Arial" w:hAnsi="Arial" w:cs="Arial"/>
          <w:color w:val="auto"/>
          <w:sz w:val="24"/>
          <w:szCs w:val="24"/>
        </w:rPr>
        <w:t>Oaxaca</w:t>
      </w:r>
      <w:r w:rsidR="00042FBC">
        <w:rPr>
          <w:rFonts w:ascii="Arial" w:hAnsi="Arial" w:cs="Arial"/>
          <w:color w:val="auto"/>
          <w:sz w:val="24"/>
          <w:szCs w:val="24"/>
        </w:rPr>
        <w:t xml:space="preserve">, </w:t>
      </w:r>
      <w:r w:rsidR="00B32691">
        <w:rPr>
          <w:rFonts w:ascii="Arial" w:hAnsi="Arial" w:cs="Arial"/>
          <w:color w:val="auto"/>
          <w:sz w:val="24"/>
          <w:szCs w:val="24"/>
        </w:rPr>
        <w:t>respecto a la elección</w:t>
      </w:r>
      <w:r w:rsidR="009129AE">
        <w:rPr>
          <w:rFonts w:ascii="Arial" w:hAnsi="Arial" w:cs="Arial"/>
          <w:color w:val="auto"/>
          <w:sz w:val="24"/>
          <w:szCs w:val="24"/>
        </w:rPr>
        <w:t xml:space="preserve"> y que no las dejaron participar, incluso, que existió violencia política en su contra, ello será materia de análisis en el apartado de </w:t>
      </w:r>
      <w:r w:rsidR="009129AE" w:rsidRPr="002A4623">
        <w:rPr>
          <w:rFonts w:ascii="Arial" w:hAnsi="Arial" w:cs="Arial"/>
          <w:color w:val="000000" w:themeColor="text1"/>
          <w:sz w:val="24"/>
          <w:szCs w:val="24"/>
        </w:rPr>
        <w:t xml:space="preserve">controversias.  </w:t>
      </w:r>
    </w:p>
    <w:p w14:paraId="578C3307" w14:textId="244EA77D" w:rsidR="009C6EA8" w:rsidRPr="00AB4CA3" w:rsidRDefault="00D25A88" w:rsidP="002A4623">
      <w:pPr>
        <w:spacing w:line="276" w:lineRule="auto"/>
        <w:ind w:left="305" w:right="0" w:firstLine="0"/>
        <w:rPr>
          <w:rFonts w:ascii="Arial" w:hAnsi="Arial" w:cs="Arial"/>
          <w:color w:val="000000" w:themeColor="text1"/>
          <w:sz w:val="20"/>
          <w:szCs w:val="20"/>
        </w:rPr>
      </w:pPr>
      <w:r>
        <w:rPr>
          <w:rFonts w:ascii="Arial" w:hAnsi="Arial" w:cs="Arial"/>
          <w:color w:val="000000" w:themeColor="text1"/>
          <w:sz w:val="24"/>
          <w:szCs w:val="24"/>
        </w:rPr>
        <w:t>Ahora bien</w:t>
      </w:r>
      <w:r w:rsidR="00AF48A2" w:rsidRPr="00AB4CA3">
        <w:rPr>
          <w:rFonts w:ascii="Arial" w:hAnsi="Arial" w:cs="Arial"/>
          <w:color w:val="000000" w:themeColor="text1"/>
          <w:sz w:val="24"/>
          <w:szCs w:val="24"/>
        </w:rPr>
        <w:t xml:space="preserve">, </w:t>
      </w:r>
      <w:r w:rsidR="00AF48A2" w:rsidRPr="00AB4CA3">
        <w:rPr>
          <w:rFonts w:ascii="Arial" w:hAnsi="Arial" w:cs="Arial"/>
          <w:b/>
          <w:bCs/>
          <w:color w:val="000000" w:themeColor="text1"/>
          <w:sz w:val="24"/>
          <w:szCs w:val="24"/>
        </w:rPr>
        <w:t xml:space="preserve">de </w:t>
      </w:r>
      <w:r w:rsidR="00DB4349" w:rsidRPr="00AB4CA3">
        <w:rPr>
          <w:rFonts w:ascii="Arial" w:hAnsi="Arial" w:cs="Arial"/>
          <w:b/>
          <w:bCs/>
          <w:color w:val="000000" w:themeColor="text1"/>
          <w:sz w:val="24"/>
          <w:szCs w:val="24"/>
        </w:rPr>
        <w:t>1</w:t>
      </w:r>
      <w:r w:rsidR="00F87CE0">
        <w:rPr>
          <w:rFonts w:ascii="Arial" w:hAnsi="Arial" w:cs="Arial"/>
          <w:b/>
          <w:bCs/>
          <w:color w:val="000000" w:themeColor="text1"/>
          <w:sz w:val="24"/>
          <w:szCs w:val="24"/>
        </w:rPr>
        <w:t>7</w:t>
      </w:r>
      <w:r w:rsidR="00AF48A2" w:rsidRPr="00AB4CA3">
        <w:rPr>
          <w:rFonts w:ascii="Arial" w:hAnsi="Arial" w:cs="Arial"/>
          <w:b/>
          <w:bCs/>
          <w:color w:val="000000" w:themeColor="text1"/>
          <w:sz w:val="24"/>
          <w:szCs w:val="24"/>
        </w:rPr>
        <w:t xml:space="preserve"> cargos en total que se nombraron, </w:t>
      </w:r>
      <w:r w:rsidR="00042FBC">
        <w:rPr>
          <w:rFonts w:ascii="Arial" w:hAnsi="Arial" w:cs="Arial"/>
          <w:b/>
          <w:bCs/>
          <w:color w:val="000000" w:themeColor="text1"/>
          <w:sz w:val="24"/>
          <w:szCs w:val="24"/>
        </w:rPr>
        <w:t>7</w:t>
      </w:r>
      <w:r w:rsidR="00AF48A2" w:rsidRPr="00AB4CA3">
        <w:rPr>
          <w:rFonts w:ascii="Arial" w:hAnsi="Arial" w:cs="Arial"/>
          <w:b/>
          <w:bCs/>
          <w:color w:val="000000" w:themeColor="text1"/>
          <w:sz w:val="24"/>
          <w:szCs w:val="24"/>
        </w:rPr>
        <w:t xml:space="preserve"> serán ocupados por mujeres</w:t>
      </w:r>
      <w:r w:rsidR="00AF48A2" w:rsidRPr="00AB4CA3">
        <w:rPr>
          <w:rFonts w:ascii="Arial" w:hAnsi="Arial" w:cs="Arial"/>
          <w:color w:val="000000" w:themeColor="text1"/>
          <w:sz w:val="24"/>
          <w:szCs w:val="24"/>
        </w:rPr>
        <w:t>, tal como se muestra en el siguiente cuadro:</w:t>
      </w:r>
    </w:p>
    <w:tbl>
      <w:tblPr>
        <w:tblStyle w:val="TableGrid0"/>
        <w:tblW w:w="8505" w:type="dxa"/>
        <w:tblInd w:w="279" w:type="dxa"/>
        <w:tblLayout w:type="fixed"/>
        <w:tblLook w:val="04A0" w:firstRow="1" w:lastRow="0" w:firstColumn="1" w:lastColumn="0" w:noHBand="0" w:noVBand="1"/>
      </w:tblPr>
      <w:tblGrid>
        <w:gridCol w:w="709"/>
        <w:gridCol w:w="1842"/>
        <w:gridCol w:w="2977"/>
        <w:gridCol w:w="2977"/>
      </w:tblGrid>
      <w:tr w:rsidR="00FB3340" w:rsidRPr="00AB4CA3" w14:paraId="7B653BF7" w14:textId="77777777" w:rsidTr="00356E59">
        <w:trPr>
          <w:trHeight w:val="521"/>
        </w:trPr>
        <w:tc>
          <w:tcPr>
            <w:tcW w:w="8505" w:type="dxa"/>
            <w:gridSpan w:val="4"/>
            <w:shd w:val="clear" w:color="auto" w:fill="BFBFBF" w:themeFill="background1" w:themeFillShade="BF"/>
            <w:vAlign w:val="center"/>
          </w:tcPr>
          <w:p w14:paraId="2E9A957A" w14:textId="787C3502" w:rsidR="00FB3340" w:rsidRPr="00AB4CA3" w:rsidRDefault="00FB3340" w:rsidP="00356E59">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MUJERES ELECTAS EN LAS CONCEJALÍAS</w:t>
            </w:r>
            <w:r w:rsidR="004F5FC2">
              <w:rPr>
                <w:rFonts w:ascii="Arial" w:hAnsi="Arial" w:cs="Arial"/>
                <w:b/>
                <w:bCs/>
                <w:color w:val="000000" w:themeColor="text1"/>
                <w:sz w:val="20"/>
                <w:szCs w:val="20"/>
              </w:rPr>
              <w:t xml:space="preserve"> 202</w:t>
            </w:r>
            <w:r w:rsidR="00D1729A">
              <w:rPr>
                <w:rFonts w:ascii="Arial" w:hAnsi="Arial" w:cs="Arial"/>
                <w:b/>
                <w:bCs/>
                <w:color w:val="000000" w:themeColor="text1"/>
                <w:sz w:val="20"/>
                <w:szCs w:val="20"/>
              </w:rPr>
              <w:t>2</w:t>
            </w:r>
          </w:p>
        </w:tc>
      </w:tr>
      <w:tr w:rsidR="00FB3340" w:rsidRPr="00AB4CA3" w14:paraId="4DE49266" w14:textId="77777777" w:rsidTr="00F87CE0">
        <w:trPr>
          <w:trHeight w:val="270"/>
        </w:trPr>
        <w:tc>
          <w:tcPr>
            <w:tcW w:w="709" w:type="dxa"/>
            <w:shd w:val="clear" w:color="auto" w:fill="BFBFBF" w:themeFill="background1" w:themeFillShade="BF"/>
          </w:tcPr>
          <w:p w14:paraId="285D2DC1" w14:textId="7D248108"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842" w:type="dxa"/>
            <w:shd w:val="clear" w:color="auto" w:fill="BFBFBF" w:themeFill="background1" w:themeFillShade="BF"/>
            <w:vAlign w:val="center"/>
          </w:tcPr>
          <w:p w14:paraId="75BA59FB" w14:textId="273E9EC2"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091AD7B7" w14:textId="5D23AB76"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65D23FC0" w14:textId="0B309F97"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4F5FC2" w:rsidRPr="00AB4CA3" w14:paraId="6BC20A5C" w14:textId="77777777" w:rsidTr="002A4623">
        <w:trPr>
          <w:trHeight w:val="270"/>
        </w:trPr>
        <w:tc>
          <w:tcPr>
            <w:tcW w:w="709" w:type="dxa"/>
            <w:shd w:val="clear" w:color="auto" w:fill="auto"/>
          </w:tcPr>
          <w:p w14:paraId="3A1BD74A" w14:textId="607F75A0" w:rsidR="004F5FC2" w:rsidRPr="002A4623" w:rsidRDefault="004F5FC2" w:rsidP="002A4623">
            <w:pPr>
              <w:widowControl w:val="0"/>
              <w:spacing w:after="0" w:line="276" w:lineRule="auto"/>
              <w:ind w:left="0" w:firstLine="0"/>
              <w:jc w:val="center"/>
              <w:rPr>
                <w:rFonts w:ascii="Arial" w:hAnsi="Arial" w:cs="Arial"/>
                <w:color w:val="000000" w:themeColor="text1"/>
                <w:sz w:val="20"/>
                <w:szCs w:val="20"/>
              </w:rPr>
            </w:pPr>
            <w:r w:rsidRPr="002A4623">
              <w:rPr>
                <w:rFonts w:ascii="Arial" w:hAnsi="Arial" w:cs="Arial"/>
                <w:color w:val="000000" w:themeColor="text1"/>
                <w:sz w:val="20"/>
                <w:szCs w:val="20"/>
              </w:rPr>
              <w:t>1</w:t>
            </w:r>
          </w:p>
        </w:tc>
        <w:tc>
          <w:tcPr>
            <w:tcW w:w="1842" w:type="dxa"/>
            <w:shd w:val="clear" w:color="auto" w:fill="auto"/>
          </w:tcPr>
          <w:p w14:paraId="591F0A4C" w14:textId="2FACB2CD" w:rsidR="004F5FC2" w:rsidRPr="00AB4CA3" w:rsidRDefault="004F5FC2" w:rsidP="002A4623">
            <w:pPr>
              <w:widowControl w:val="0"/>
              <w:spacing w:after="0" w:line="276" w:lineRule="auto"/>
              <w:ind w:left="0" w:firstLine="0"/>
              <w:rPr>
                <w:rFonts w:ascii="Arial" w:hAnsi="Arial" w:cs="Arial"/>
                <w:b/>
                <w:bCs/>
                <w:color w:val="000000" w:themeColor="text1"/>
                <w:sz w:val="20"/>
                <w:szCs w:val="20"/>
              </w:rPr>
            </w:pPr>
            <w:r>
              <w:rPr>
                <w:rFonts w:ascii="Arial" w:eastAsiaTheme="minorEastAsia" w:hAnsi="Arial" w:cs="Arial"/>
                <w:color w:val="000000" w:themeColor="text1"/>
                <w:sz w:val="20"/>
                <w:szCs w:val="20"/>
              </w:rPr>
              <w:t>PRESIDENCIA MUNICIPAL</w:t>
            </w:r>
          </w:p>
        </w:tc>
        <w:tc>
          <w:tcPr>
            <w:tcW w:w="2977" w:type="dxa"/>
            <w:shd w:val="clear" w:color="auto" w:fill="auto"/>
            <w:vAlign w:val="center"/>
          </w:tcPr>
          <w:p w14:paraId="16DAEC57" w14:textId="3D503386" w:rsidR="004F5FC2" w:rsidRPr="002A4623" w:rsidRDefault="004F5FC2" w:rsidP="002A4623">
            <w:pPr>
              <w:pStyle w:val="Prrafodelista"/>
              <w:widowControl w:val="0"/>
              <w:spacing w:after="0" w:line="276" w:lineRule="auto"/>
              <w:ind w:firstLine="0"/>
              <w:rPr>
                <w:rFonts w:ascii="Arial" w:hAnsi="Arial" w:cs="Arial"/>
                <w:b/>
                <w:bCs/>
                <w:color w:val="000000" w:themeColor="text1"/>
                <w:sz w:val="20"/>
                <w:szCs w:val="20"/>
              </w:rPr>
            </w:pPr>
            <w:r w:rsidRPr="002A4623">
              <w:rPr>
                <w:rFonts w:ascii="Arial" w:hAnsi="Arial" w:cs="Arial"/>
                <w:b/>
                <w:bCs/>
                <w:color w:val="000000" w:themeColor="text1"/>
                <w:sz w:val="20"/>
                <w:szCs w:val="20"/>
              </w:rPr>
              <w:t>-</w:t>
            </w:r>
            <w:r w:rsidR="00D1729A">
              <w:rPr>
                <w:rFonts w:ascii="Arial" w:hAnsi="Arial" w:cs="Arial"/>
                <w:b/>
                <w:bCs/>
                <w:color w:val="000000" w:themeColor="text1"/>
                <w:sz w:val="20"/>
                <w:szCs w:val="20"/>
              </w:rPr>
              <w:t xml:space="preserve"> </w:t>
            </w:r>
            <w:r w:rsidRPr="002A4623">
              <w:rPr>
                <w:rFonts w:ascii="Arial" w:hAnsi="Arial" w:cs="Arial"/>
                <w:b/>
                <w:bCs/>
                <w:color w:val="000000" w:themeColor="text1"/>
                <w:sz w:val="20"/>
                <w:szCs w:val="20"/>
              </w:rPr>
              <w:t>-</w:t>
            </w:r>
            <w:r w:rsidR="00D1729A">
              <w:rPr>
                <w:rFonts w:ascii="Arial" w:hAnsi="Arial" w:cs="Arial"/>
                <w:b/>
                <w:bCs/>
                <w:color w:val="000000" w:themeColor="text1"/>
                <w:sz w:val="20"/>
                <w:szCs w:val="20"/>
              </w:rPr>
              <w:t xml:space="preserve"> </w:t>
            </w:r>
            <w:r w:rsidRPr="002A4623">
              <w:rPr>
                <w:rFonts w:ascii="Arial" w:hAnsi="Arial" w:cs="Arial"/>
                <w:b/>
                <w:bCs/>
                <w:color w:val="000000" w:themeColor="text1"/>
                <w:sz w:val="20"/>
                <w:szCs w:val="20"/>
              </w:rPr>
              <w:t>-</w:t>
            </w:r>
            <w:r w:rsidR="00D1729A">
              <w:rPr>
                <w:rFonts w:ascii="Arial" w:hAnsi="Arial" w:cs="Arial"/>
                <w:b/>
                <w:bCs/>
                <w:color w:val="000000" w:themeColor="text1"/>
                <w:sz w:val="20"/>
                <w:szCs w:val="20"/>
              </w:rPr>
              <w:t xml:space="preserve"> </w:t>
            </w:r>
          </w:p>
        </w:tc>
        <w:tc>
          <w:tcPr>
            <w:tcW w:w="2977" w:type="dxa"/>
            <w:shd w:val="clear" w:color="auto" w:fill="auto"/>
            <w:vAlign w:val="center"/>
          </w:tcPr>
          <w:p w14:paraId="67A97A34" w14:textId="48D57E6F" w:rsidR="004F5FC2" w:rsidRPr="00AB4CA3" w:rsidRDefault="00D1729A" w:rsidP="004F5FC2">
            <w:pPr>
              <w:widowControl w:val="0"/>
              <w:spacing w:after="0" w:line="276" w:lineRule="auto"/>
              <w:ind w:left="0" w:firstLine="0"/>
              <w:jc w:val="center"/>
              <w:rPr>
                <w:rFonts w:ascii="Arial" w:hAnsi="Arial" w:cs="Arial"/>
                <w:b/>
                <w:bCs/>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4F5FC2" w:rsidRPr="00AB4CA3" w14:paraId="16B6730C" w14:textId="77777777" w:rsidTr="002A4623">
        <w:trPr>
          <w:trHeight w:val="270"/>
        </w:trPr>
        <w:tc>
          <w:tcPr>
            <w:tcW w:w="709" w:type="dxa"/>
            <w:shd w:val="clear" w:color="auto" w:fill="auto"/>
          </w:tcPr>
          <w:p w14:paraId="1A54FDBC" w14:textId="014B1EDF" w:rsidR="004F5FC2" w:rsidRPr="002A4623" w:rsidRDefault="004F5FC2" w:rsidP="002A4623">
            <w:pPr>
              <w:widowControl w:val="0"/>
              <w:spacing w:after="0" w:line="276" w:lineRule="auto"/>
              <w:ind w:left="0" w:firstLine="0"/>
              <w:jc w:val="center"/>
              <w:rPr>
                <w:rFonts w:ascii="Arial" w:hAnsi="Arial" w:cs="Arial"/>
                <w:color w:val="000000" w:themeColor="text1"/>
                <w:sz w:val="20"/>
                <w:szCs w:val="20"/>
              </w:rPr>
            </w:pPr>
            <w:r w:rsidRPr="002A4623">
              <w:rPr>
                <w:rFonts w:ascii="Arial" w:hAnsi="Arial" w:cs="Arial"/>
                <w:color w:val="000000" w:themeColor="text1"/>
                <w:sz w:val="20"/>
                <w:szCs w:val="20"/>
              </w:rPr>
              <w:t>2</w:t>
            </w:r>
          </w:p>
        </w:tc>
        <w:tc>
          <w:tcPr>
            <w:tcW w:w="1842" w:type="dxa"/>
            <w:shd w:val="clear" w:color="auto" w:fill="auto"/>
          </w:tcPr>
          <w:p w14:paraId="4996D2F6" w14:textId="0F542589" w:rsidR="004F5FC2" w:rsidRPr="00AB4CA3" w:rsidRDefault="004F5FC2" w:rsidP="002A4623">
            <w:pPr>
              <w:widowControl w:val="0"/>
              <w:spacing w:after="0" w:line="276" w:lineRule="auto"/>
              <w:ind w:left="0" w:firstLine="0"/>
              <w:rPr>
                <w:rFonts w:ascii="Arial" w:hAnsi="Arial" w:cs="Arial"/>
                <w:b/>
                <w:bCs/>
                <w:color w:val="000000" w:themeColor="text1"/>
                <w:sz w:val="20"/>
                <w:szCs w:val="20"/>
              </w:rPr>
            </w:pPr>
            <w:r>
              <w:rPr>
                <w:rFonts w:ascii="Arial" w:eastAsiaTheme="minorEastAsia" w:hAnsi="Arial" w:cs="Arial"/>
                <w:color w:val="000000" w:themeColor="text1"/>
                <w:sz w:val="20"/>
                <w:szCs w:val="20"/>
              </w:rPr>
              <w:t>SINDICATURA MUNICIPAL</w:t>
            </w:r>
          </w:p>
        </w:tc>
        <w:tc>
          <w:tcPr>
            <w:tcW w:w="2977" w:type="dxa"/>
            <w:shd w:val="clear" w:color="auto" w:fill="auto"/>
            <w:vAlign w:val="center"/>
          </w:tcPr>
          <w:p w14:paraId="3A281404" w14:textId="41605199" w:rsidR="004F5FC2" w:rsidRPr="00AB4CA3" w:rsidRDefault="00D1729A" w:rsidP="004F5FC2">
            <w:pPr>
              <w:widowControl w:val="0"/>
              <w:spacing w:after="0" w:line="276" w:lineRule="auto"/>
              <w:ind w:left="0" w:firstLine="0"/>
              <w:jc w:val="center"/>
              <w:rPr>
                <w:rFonts w:ascii="Arial" w:hAnsi="Arial" w:cs="Arial"/>
                <w:b/>
                <w:bCs/>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shd w:val="clear" w:color="auto" w:fill="auto"/>
            <w:vAlign w:val="center"/>
          </w:tcPr>
          <w:p w14:paraId="2E949F77" w14:textId="27273C4A" w:rsidR="004F5FC2" w:rsidRPr="00AB4CA3" w:rsidRDefault="00D1729A" w:rsidP="004F5FC2">
            <w:pPr>
              <w:widowControl w:val="0"/>
              <w:spacing w:after="0" w:line="276" w:lineRule="auto"/>
              <w:ind w:left="0" w:firstLine="0"/>
              <w:jc w:val="center"/>
              <w:rPr>
                <w:rFonts w:ascii="Arial" w:hAnsi="Arial" w:cs="Arial"/>
                <w:b/>
                <w:bCs/>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4F5FC2" w:rsidRPr="00AB4CA3" w14:paraId="63442F2F" w14:textId="77777777" w:rsidTr="002A4623">
        <w:trPr>
          <w:trHeight w:val="270"/>
        </w:trPr>
        <w:tc>
          <w:tcPr>
            <w:tcW w:w="709" w:type="dxa"/>
            <w:shd w:val="clear" w:color="auto" w:fill="auto"/>
          </w:tcPr>
          <w:p w14:paraId="2632691E" w14:textId="2D6DA614" w:rsidR="004F5FC2" w:rsidRPr="002A4623" w:rsidRDefault="004F5FC2" w:rsidP="002A4623">
            <w:pPr>
              <w:widowControl w:val="0"/>
              <w:spacing w:after="0" w:line="276" w:lineRule="auto"/>
              <w:ind w:left="0" w:firstLine="0"/>
              <w:jc w:val="center"/>
              <w:rPr>
                <w:rFonts w:ascii="Arial" w:hAnsi="Arial" w:cs="Arial"/>
                <w:color w:val="000000" w:themeColor="text1"/>
                <w:sz w:val="20"/>
                <w:szCs w:val="20"/>
              </w:rPr>
            </w:pPr>
            <w:r w:rsidRPr="002A4623">
              <w:rPr>
                <w:rFonts w:ascii="Arial" w:hAnsi="Arial" w:cs="Arial"/>
                <w:color w:val="000000" w:themeColor="text1"/>
                <w:sz w:val="20"/>
                <w:szCs w:val="20"/>
              </w:rPr>
              <w:t>3</w:t>
            </w:r>
          </w:p>
        </w:tc>
        <w:tc>
          <w:tcPr>
            <w:tcW w:w="1842" w:type="dxa"/>
            <w:shd w:val="clear" w:color="auto" w:fill="auto"/>
          </w:tcPr>
          <w:p w14:paraId="76F768AE" w14:textId="2A30C20D" w:rsidR="004F5FC2" w:rsidRPr="00AB4CA3" w:rsidRDefault="004F5FC2" w:rsidP="002A4623">
            <w:pPr>
              <w:widowControl w:val="0"/>
              <w:spacing w:after="0" w:line="276" w:lineRule="auto"/>
              <w:ind w:left="0" w:firstLine="0"/>
              <w:rPr>
                <w:rFonts w:ascii="Arial" w:hAnsi="Arial" w:cs="Arial"/>
                <w:b/>
                <w:bCs/>
                <w:color w:val="000000" w:themeColor="text1"/>
                <w:sz w:val="20"/>
                <w:szCs w:val="20"/>
              </w:rPr>
            </w:pPr>
            <w:r>
              <w:rPr>
                <w:rFonts w:ascii="Arial" w:eastAsiaTheme="minorEastAsia" w:hAnsi="Arial" w:cs="Arial"/>
                <w:color w:val="000000" w:themeColor="text1"/>
                <w:sz w:val="20"/>
                <w:szCs w:val="20"/>
              </w:rPr>
              <w:t>REGIDURÍA DE HACIENDA</w:t>
            </w:r>
          </w:p>
        </w:tc>
        <w:tc>
          <w:tcPr>
            <w:tcW w:w="2977" w:type="dxa"/>
            <w:shd w:val="clear" w:color="auto" w:fill="auto"/>
            <w:vAlign w:val="center"/>
          </w:tcPr>
          <w:p w14:paraId="0C77D1AD" w14:textId="2740B754" w:rsidR="004F5FC2" w:rsidRPr="00AB4CA3" w:rsidRDefault="00D1729A" w:rsidP="004F5FC2">
            <w:pPr>
              <w:widowControl w:val="0"/>
              <w:spacing w:after="0" w:line="276" w:lineRule="auto"/>
              <w:ind w:left="0" w:firstLine="0"/>
              <w:jc w:val="center"/>
              <w:rPr>
                <w:rFonts w:ascii="Arial" w:hAnsi="Arial" w:cs="Arial"/>
                <w:b/>
                <w:bCs/>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shd w:val="clear" w:color="auto" w:fill="auto"/>
            <w:vAlign w:val="center"/>
          </w:tcPr>
          <w:p w14:paraId="6BB39411" w14:textId="78C5E030" w:rsidR="004F5FC2" w:rsidRPr="00AB4CA3" w:rsidRDefault="00D1729A" w:rsidP="004F5FC2">
            <w:pPr>
              <w:widowControl w:val="0"/>
              <w:spacing w:after="0" w:line="276" w:lineRule="auto"/>
              <w:ind w:left="0" w:firstLine="0"/>
              <w:jc w:val="center"/>
              <w:rPr>
                <w:rFonts w:ascii="Arial" w:hAnsi="Arial" w:cs="Arial"/>
                <w:b/>
                <w:bCs/>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4F5FC2" w:rsidRPr="00AB4CA3" w14:paraId="6404B4BB" w14:textId="77777777" w:rsidTr="002A4623">
        <w:trPr>
          <w:trHeight w:val="270"/>
        </w:trPr>
        <w:tc>
          <w:tcPr>
            <w:tcW w:w="709" w:type="dxa"/>
            <w:shd w:val="clear" w:color="auto" w:fill="auto"/>
          </w:tcPr>
          <w:p w14:paraId="6801C25D" w14:textId="35E14F07" w:rsidR="004F5FC2" w:rsidRPr="002A4623" w:rsidRDefault="004F5FC2" w:rsidP="002A4623">
            <w:pPr>
              <w:widowControl w:val="0"/>
              <w:spacing w:after="0" w:line="276" w:lineRule="auto"/>
              <w:ind w:left="0" w:firstLine="0"/>
              <w:jc w:val="center"/>
              <w:rPr>
                <w:rFonts w:ascii="Arial" w:hAnsi="Arial" w:cs="Arial"/>
                <w:color w:val="000000" w:themeColor="text1"/>
                <w:sz w:val="20"/>
                <w:szCs w:val="20"/>
              </w:rPr>
            </w:pPr>
            <w:r w:rsidRPr="002A4623">
              <w:rPr>
                <w:rFonts w:ascii="Arial" w:hAnsi="Arial" w:cs="Arial"/>
                <w:color w:val="000000" w:themeColor="text1"/>
                <w:sz w:val="20"/>
                <w:szCs w:val="20"/>
              </w:rPr>
              <w:t>4</w:t>
            </w:r>
          </w:p>
        </w:tc>
        <w:tc>
          <w:tcPr>
            <w:tcW w:w="1842" w:type="dxa"/>
            <w:shd w:val="clear" w:color="auto" w:fill="auto"/>
          </w:tcPr>
          <w:p w14:paraId="268A69B1" w14:textId="2B9138ED" w:rsidR="004F5FC2" w:rsidRPr="00AB4CA3" w:rsidRDefault="004F5FC2" w:rsidP="002A4623">
            <w:pPr>
              <w:widowControl w:val="0"/>
              <w:spacing w:after="0" w:line="276" w:lineRule="auto"/>
              <w:ind w:left="0" w:firstLine="0"/>
              <w:rPr>
                <w:rFonts w:ascii="Arial" w:hAnsi="Arial" w:cs="Arial"/>
                <w:b/>
                <w:bCs/>
                <w:color w:val="000000" w:themeColor="text1"/>
                <w:sz w:val="20"/>
                <w:szCs w:val="20"/>
              </w:rPr>
            </w:pPr>
            <w:r w:rsidRPr="0006100D">
              <w:rPr>
                <w:rFonts w:ascii="Arial" w:hAnsi="Arial" w:cs="Arial"/>
                <w:color w:val="000000" w:themeColor="text1"/>
                <w:sz w:val="20"/>
                <w:szCs w:val="20"/>
              </w:rPr>
              <w:t>REGIDURÍA DE OBRAS</w:t>
            </w:r>
          </w:p>
        </w:tc>
        <w:tc>
          <w:tcPr>
            <w:tcW w:w="2977" w:type="dxa"/>
            <w:shd w:val="clear" w:color="auto" w:fill="auto"/>
            <w:vAlign w:val="center"/>
          </w:tcPr>
          <w:p w14:paraId="2705611A" w14:textId="5A368700" w:rsidR="004F5FC2" w:rsidRPr="00AB4CA3" w:rsidRDefault="00D1729A" w:rsidP="004F5FC2">
            <w:pPr>
              <w:widowControl w:val="0"/>
              <w:spacing w:after="0" w:line="276" w:lineRule="auto"/>
              <w:ind w:left="0" w:firstLine="0"/>
              <w:jc w:val="center"/>
              <w:rPr>
                <w:rFonts w:ascii="Arial" w:hAnsi="Arial" w:cs="Arial"/>
                <w:b/>
                <w:bCs/>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shd w:val="clear" w:color="auto" w:fill="auto"/>
            <w:vAlign w:val="center"/>
          </w:tcPr>
          <w:p w14:paraId="146AE5F5" w14:textId="78E5E4B0" w:rsidR="004F5FC2" w:rsidRPr="00AB4CA3" w:rsidRDefault="00D1729A" w:rsidP="004F5FC2">
            <w:pPr>
              <w:widowControl w:val="0"/>
              <w:spacing w:after="0" w:line="276" w:lineRule="auto"/>
              <w:ind w:left="0" w:firstLine="0"/>
              <w:jc w:val="center"/>
              <w:rPr>
                <w:rFonts w:ascii="Arial" w:hAnsi="Arial" w:cs="Arial"/>
                <w:b/>
                <w:bCs/>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F87CE0" w:rsidRPr="00AB4CA3" w14:paraId="0DC44479" w14:textId="77777777" w:rsidTr="00F87CE0">
        <w:trPr>
          <w:trHeight w:val="259"/>
        </w:trPr>
        <w:tc>
          <w:tcPr>
            <w:tcW w:w="709" w:type="dxa"/>
            <w:vAlign w:val="center"/>
          </w:tcPr>
          <w:p w14:paraId="08A88DC3" w14:textId="26831E0A" w:rsidR="00F87CE0" w:rsidRPr="002A4623" w:rsidRDefault="004F5FC2" w:rsidP="002A4623">
            <w:pPr>
              <w:widowControl w:val="0"/>
              <w:spacing w:after="0" w:line="276" w:lineRule="auto"/>
              <w:ind w:left="0" w:right="0" w:firstLine="0"/>
              <w:jc w:val="center"/>
              <w:rPr>
                <w:rFonts w:ascii="Arial" w:hAnsi="Arial" w:cs="Arial"/>
                <w:color w:val="000000" w:themeColor="text1"/>
                <w:sz w:val="20"/>
                <w:szCs w:val="20"/>
              </w:rPr>
            </w:pPr>
            <w:r w:rsidRPr="002A4623">
              <w:rPr>
                <w:rFonts w:ascii="Arial" w:hAnsi="Arial" w:cs="Arial"/>
                <w:color w:val="000000" w:themeColor="text1"/>
                <w:sz w:val="20"/>
                <w:szCs w:val="20"/>
              </w:rPr>
              <w:t>5</w:t>
            </w:r>
          </w:p>
        </w:tc>
        <w:tc>
          <w:tcPr>
            <w:tcW w:w="1842" w:type="dxa"/>
          </w:tcPr>
          <w:p w14:paraId="19A5A02E" w14:textId="434A7031" w:rsidR="00F87CE0" w:rsidRPr="00AB4CA3"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EDUCACIÓN</w:t>
            </w:r>
          </w:p>
        </w:tc>
        <w:tc>
          <w:tcPr>
            <w:tcW w:w="2977" w:type="dxa"/>
            <w:vAlign w:val="center"/>
          </w:tcPr>
          <w:p w14:paraId="01FEB425" w14:textId="4BC0784B" w:rsidR="00F87CE0" w:rsidRPr="00042FBC" w:rsidRDefault="00F87CE0" w:rsidP="00F87CE0">
            <w:pPr>
              <w:widowControl w:val="0"/>
              <w:spacing w:after="0" w:line="276" w:lineRule="auto"/>
              <w:ind w:left="0" w:right="0" w:firstLine="0"/>
              <w:jc w:val="left"/>
              <w:rPr>
                <w:rFonts w:ascii="Arial" w:hAnsi="Arial" w:cs="Arial"/>
                <w:color w:val="auto"/>
                <w:sz w:val="20"/>
                <w:szCs w:val="20"/>
              </w:rPr>
            </w:pPr>
            <w:r w:rsidRPr="00042FBC">
              <w:rPr>
                <w:rFonts w:ascii="Arial" w:hAnsi="Arial" w:cs="Arial"/>
                <w:color w:val="auto"/>
                <w:sz w:val="20"/>
                <w:szCs w:val="20"/>
              </w:rPr>
              <w:t>MARINA CRUZ VÁSQUEZ</w:t>
            </w:r>
          </w:p>
        </w:tc>
        <w:tc>
          <w:tcPr>
            <w:tcW w:w="2977" w:type="dxa"/>
            <w:vAlign w:val="bottom"/>
          </w:tcPr>
          <w:p w14:paraId="2351A218" w14:textId="1F4FE36B" w:rsidR="00F87CE0" w:rsidRPr="00042FBC" w:rsidRDefault="00F87CE0" w:rsidP="00F87CE0">
            <w:pPr>
              <w:widowControl w:val="0"/>
              <w:spacing w:after="0" w:line="276" w:lineRule="auto"/>
              <w:ind w:left="0" w:right="0" w:firstLine="0"/>
              <w:jc w:val="left"/>
              <w:rPr>
                <w:rFonts w:ascii="Arial" w:hAnsi="Arial" w:cs="Arial"/>
                <w:color w:val="auto"/>
                <w:sz w:val="20"/>
                <w:szCs w:val="20"/>
              </w:rPr>
            </w:pPr>
            <w:r w:rsidRPr="00042FBC">
              <w:rPr>
                <w:rFonts w:ascii="Arial" w:hAnsi="Arial" w:cs="Arial"/>
                <w:color w:val="auto"/>
                <w:sz w:val="20"/>
                <w:szCs w:val="20"/>
              </w:rPr>
              <w:t>JUANA SÁNCHEZ SALINAS</w:t>
            </w:r>
          </w:p>
        </w:tc>
      </w:tr>
      <w:tr w:rsidR="00F87CE0" w:rsidRPr="00AB4CA3" w14:paraId="426DAAEB" w14:textId="77777777" w:rsidTr="00F87CE0">
        <w:trPr>
          <w:trHeight w:val="233"/>
        </w:trPr>
        <w:tc>
          <w:tcPr>
            <w:tcW w:w="709" w:type="dxa"/>
            <w:vAlign w:val="center"/>
          </w:tcPr>
          <w:p w14:paraId="205896C8" w14:textId="0F2420E8" w:rsidR="00F87CE0" w:rsidRPr="002A4623" w:rsidRDefault="004F5FC2" w:rsidP="002A4623">
            <w:pPr>
              <w:widowControl w:val="0"/>
              <w:spacing w:after="0" w:line="276" w:lineRule="auto"/>
              <w:ind w:left="0" w:right="0" w:firstLine="0"/>
              <w:jc w:val="center"/>
              <w:rPr>
                <w:rFonts w:ascii="Arial" w:hAnsi="Arial" w:cs="Arial"/>
                <w:color w:val="000000" w:themeColor="text1"/>
                <w:sz w:val="20"/>
                <w:szCs w:val="20"/>
              </w:rPr>
            </w:pPr>
            <w:r w:rsidRPr="002A4623">
              <w:rPr>
                <w:rFonts w:ascii="Arial" w:hAnsi="Arial" w:cs="Arial"/>
                <w:color w:val="000000" w:themeColor="text1"/>
                <w:sz w:val="20"/>
                <w:szCs w:val="20"/>
              </w:rPr>
              <w:t>6</w:t>
            </w:r>
          </w:p>
        </w:tc>
        <w:tc>
          <w:tcPr>
            <w:tcW w:w="1842" w:type="dxa"/>
          </w:tcPr>
          <w:p w14:paraId="3D838097" w14:textId="290169A1" w:rsidR="00F87CE0" w:rsidRPr="00AB4CA3"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977" w:type="dxa"/>
            <w:vAlign w:val="center"/>
          </w:tcPr>
          <w:p w14:paraId="78E90841" w14:textId="07F14EF1" w:rsidR="00F87CE0" w:rsidRPr="00042FBC" w:rsidRDefault="00F87CE0" w:rsidP="00F87CE0">
            <w:pPr>
              <w:widowControl w:val="0"/>
              <w:spacing w:after="0" w:line="276" w:lineRule="auto"/>
              <w:ind w:left="0" w:right="0" w:firstLine="0"/>
              <w:jc w:val="left"/>
              <w:rPr>
                <w:rFonts w:ascii="Arial" w:hAnsi="Arial" w:cs="Arial"/>
                <w:color w:val="auto"/>
                <w:sz w:val="20"/>
                <w:szCs w:val="20"/>
              </w:rPr>
            </w:pPr>
            <w:r w:rsidRPr="00042FBC">
              <w:rPr>
                <w:rFonts w:ascii="Arial" w:hAnsi="Arial" w:cs="Arial"/>
                <w:color w:val="auto"/>
                <w:sz w:val="20"/>
                <w:szCs w:val="20"/>
              </w:rPr>
              <w:t>EDITH PERALTA QUINTAS</w:t>
            </w:r>
          </w:p>
        </w:tc>
        <w:tc>
          <w:tcPr>
            <w:tcW w:w="2977" w:type="dxa"/>
            <w:vAlign w:val="bottom"/>
          </w:tcPr>
          <w:p w14:paraId="1EEE98EE" w14:textId="5074625C" w:rsidR="00F87CE0" w:rsidRPr="00042FBC" w:rsidRDefault="00F87CE0" w:rsidP="00F87CE0">
            <w:pPr>
              <w:widowControl w:val="0"/>
              <w:spacing w:after="0" w:line="276" w:lineRule="auto"/>
              <w:ind w:left="0" w:right="0" w:firstLine="0"/>
              <w:jc w:val="left"/>
              <w:rPr>
                <w:rFonts w:ascii="Arial" w:hAnsi="Arial" w:cs="Arial"/>
                <w:color w:val="auto"/>
                <w:sz w:val="20"/>
                <w:szCs w:val="20"/>
              </w:rPr>
            </w:pPr>
            <w:r w:rsidRPr="00042FBC">
              <w:rPr>
                <w:rFonts w:ascii="Arial" w:hAnsi="Arial" w:cs="Arial"/>
                <w:color w:val="auto"/>
                <w:sz w:val="20"/>
                <w:szCs w:val="20"/>
              </w:rPr>
              <w:t>ENEDINA CRUZ SALINAS</w:t>
            </w:r>
          </w:p>
        </w:tc>
      </w:tr>
      <w:tr w:rsidR="00F87CE0" w:rsidRPr="00AB4CA3" w14:paraId="40A1F84A" w14:textId="77777777" w:rsidTr="00F87CE0">
        <w:trPr>
          <w:trHeight w:val="233"/>
        </w:trPr>
        <w:tc>
          <w:tcPr>
            <w:tcW w:w="709" w:type="dxa"/>
            <w:vAlign w:val="center"/>
          </w:tcPr>
          <w:p w14:paraId="0E2BD613" w14:textId="780F0B64" w:rsidR="00F87CE0" w:rsidRPr="002A4623" w:rsidRDefault="004F5FC2" w:rsidP="002A4623">
            <w:pPr>
              <w:widowControl w:val="0"/>
              <w:spacing w:after="0" w:line="276" w:lineRule="auto"/>
              <w:ind w:left="0" w:right="0" w:firstLine="0"/>
              <w:jc w:val="center"/>
              <w:rPr>
                <w:rFonts w:ascii="Arial" w:hAnsi="Arial" w:cs="Arial"/>
                <w:color w:val="000000" w:themeColor="text1"/>
                <w:sz w:val="20"/>
                <w:szCs w:val="20"/>
              </w:rPr>
            </w:pPr>
            <w:r w:rsidRPr="002A4623">
              <w:rPr>
                <w:rFonts w:ascii="Arial" w:hAnsi="Arial" w:cs="Arial"/>
                <w:color w:val="000000" w:themeColor="text1"/>
                <w:sz w:val="20"/>
                <w:szCs w:val="20"/>
              </w:rPr>
              <w:t>7</w:t>
            </w:r>
          </w:p>
        </w:tc>
        <w:tc>
          <w:tcPr>
            <w:tcW w:w="1842" w:type="dxa"/>
          </w:tcPr>
          <w:p w14:paraId="42C044C2" w14:textId="1F63117C" w:rsidR="00F87CE0" w:rsidRDefault="00F87CE0" w:rsidP="00F87CE0">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AGRICULTURA</w:t>
            </w:r>
          </w:p>
        </w:tc>
        <w:tc>
          <w:tcPr>
            <w:tcW w:w="2977" w:type="dxa"/>
            <w:vAlign w:val="center"/>
          </w:tcPr>
          <w:p w14:paraId="651AA69C" w14:textId="15ED1488" w:rsidR="00F87CE0" w:rsidRPr="00042FBC" w:rsidRDefault="00F87CE0" w:rsidP="00F87CE0">
            <w:pPr>
              <w:widowControl w:val="0"/>
              <w:spacing w:after="0" w:line="276" w:lineRule="auto"/>
              <w:ind w:left="0" w:right="0" w:firstLine="0"/>
              <w:jc w:val="left"/>
              <w:rPr>
                <w:rFonts w:ascii="Arial" w:eastAsiaTheme="minorEastAsia" w:hAnsi="Arial" w:cs="Arial"/>
                <w:color w:val="auto"/>
                <w:sz w:val="20"/>
                <w:szCs w:val="20"/>
              </w:rPr>
            </w:pPr>
            <w:r w:rsidRPr="00042FBC">
              <w:rPr>
                <w:rFonts w:ascii="Arial" w:hAnsi="Arial" w:cs="Arial"/>
                <w:color w:val="auto"/>
                <w:sz w:val="20"/>
                <w:szCs w:val="20"/>
              </w:rPr>
              <w:t>MARÍA CARMONA QUINTAS</w:t>
            </w:r>
          </w:p>
        </w:tc>
        <w:tc>
          <w:tcPr>
            <w:tcW w:w="2977" w:type="dxa"/>
            <w:vAlign w:val="bottom"/>
          </w:tcPr>
          <w:p w14:paraId="4A768A3C" w14:textId="08C356E9" w:rsidR="00F87CE0" w:rsidRPr="00042FBC" w:rsidRDefault="00F87CE0" w:rsidP="00F87CE0">
            <w:pPr>
              <w:widowControl w:val="0"/>
              <w:spacing w:after="0" w:line="276" w:lineRule="auto"/>
              <w:ind w:left="0" w:right="0" w:firstLine="0"/>
              <w:jc w:val="left"/>
              <w:rPr>
                <w:rFonts w:ascii="Arial" w:eastAsiaTheme="minorEastAsia" w:hAnsi="Arial" w:cs="Arial"/>
                <w:color w:val="auto"/>
                <w:sz w:val="20"/>
                <w:szCs w:val="20"/>
              </w:rPr>
            </w:pPr>
            <w:r w:rsidRPr="00042FBC">
              <w:rPr>
                <w:rFonts w:ascii="Arial" w:hAnsi="Arial" w:cs="Arial"/>
                <w:color w:val="auto"/>
                <w:sz w:val="20"/>
                <w:szCs w:val="20"/>
              </w:rPr>
              <w:t>ELENA SALINAS CRUZ</w:t>
            </w:r>
          </w:p>
        </w:tc>
      </w:tr>
      <w:tr w:rsidR="004F5FC2" w:rsidRPr="00AB4CA3" w14:paraId="4E3E02A9" w14:textId="77777777" w:rsidTr="00F87CE0">
        <w:trPr>
          <w:trHeight w:val="233"/>
        </w:trPr>
        <w:tc>
          <w:tcPr>
            <w:tcW w:w="709" w:type="dxa"/>
            <w:vAlign w:val="center"/>
          </w:tcPr>
          <w:p w14:paraId="3578DDAA" w14:textId="6544B4F5" w:rsidR="004F5FC2" w:rsidRPr="002A4623" w:rsidRDefault="004F5FC2" w:rsidP="002A4623">
            <w:pPr>
              <w:widowControl w:val="0"/>
              <w:spacing w:after="0" w:line="276" w:lineRule="auto"/>
              <w:ind w:left="0" w:right="0" w:firstLine="0"/>
              <w:jc w:val="center"/>
              <w:rPr>
                <w:rFonts w:ascii="Arial" w:hAnsi="Arial" w:cs="Arial"/>
                <w:color w:val="000000" w:themeColor="text1"/>
                <w:sz w:val="20"/>
                <w:szCs w:val="20"/>
              </w:rPr>
            </w:pPr>
            <w:r w:rsidRPr="002A4623">
              <w:rPr>
                <w:rFonts w:ascii="Arial" w:hAnsi="Arial" w:cs="Arial"/>
                <w:color w:val="000000" w:themeColor="text1"/>
                <w:sz w:val="20"/>
                <w:szCs w:val="20"/>
              </w:rPr>
              <w:t>8</w:t>
            </w:r>
          </w:p>
        </w:tc>
        <w:tc>
          <w:tcPr>
            <w:tcW w:w="1842" w:type="dxa"/>
          </w:tcPr>
          <w:p w14:paraId="78DC9CAB" w14:textId="6CCE2E00" w:rsidR="004F5FC2" w:rsidRDefault="004F5FC2" w:rsidP="004F5FC2">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VIALIDAD</w:t>
            </w:r>
          </w:p>
        </w:tc>
        <w:tc>
          <w:tcPr>
            <w:tcW w:w="2977" w:type="dxa"/>
            <w:vAlign w:val="center"/>
          </w:tcPr>
          <w:p w14:paraId="42734B20" w14:textId="7434F47C" w:rsidR="004F5FC2" w:rsidRPr="00042FBC" w:rsidRDefault="00D1729A" w:rsidP="002A4623">
            <w:pPr>
              <w:widowControl w:val="0"/>
              <w:spacing w:after="0" w:line="276" w:lineRule="auto"/>
              <w:ind w:left="0" w:right="0" w:firstLine="0"/>
              <w:jc w:val="center"/>
              <w:rPr>
                <w:rFonts w:ascii="Arial" w:hAnsi="Arial" w:cs="Arial"/>
                <w:color w:val="auto"/>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vAlign w:val="bottom"/>
          </w:tcPr>
          <w:p w14:paraId="5C15DFF8" w14:textId="5A820E32" w:rsidR="004F5FC2" w:rsidRPr="00042FBC" w:rsidRDefault="004F5FC2" w:rsidP="002A4623">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p>
        </w:tc>
      </w:tr>
      <w:tr w:rsidR="004F5FC2" w:rsidRPr="00AB4CA3" w14:paraId="069D4A73" w14:textId="77777777" w:rsidTr="00F87CE0">
        <w:trPr>
          <w:trHeight w:val="233"/>
        </w:trPr>
        <w:tc>
          <w:tcPr>
            <w:tcW w:w="709" w:type="dxa"/>
            <w:vAlign w:val="center"/>
          </w:tcPr>
          <w:p w14:paraId="0C0850D2" w14:textId="0ED82280" w:rsidR="004F5FC2" w:rsidRPr="002A4623" w:rsidRDefault="004F5FC2" w:rsidP="002A4623">
            <w:pPr>
              <w:widowControl w:val="0"/>
              <w:spacing w:after="0" w:line="276" w:lineRule="auto"/>
              <w:ind w:left="0" w:right="0" w:firstLine="0"/>
              <w:jc w:val="center"/>
              <w:rPr>
                <w:rFonts w:ascii="Arial" w:hAnsi="Arial" w:cs="Arial"/>
                <w:color w:val="000000" w:themeColor="text1"/>
                <w:sz w:val="20"/>
                <w:szCs w:val="20"/>
              </w:rPr>
            </w:pPr>
            <w:r w:rsidRPr="002A4623">
              <w:rPr>
                <w:rFonts w:ascii="Arial" w:hAnsi="Arial" w:cs="Arial"/>
                <w:color w:val="000000" w:themeColor="text1"/>
                <w:sz w:val="20"/>
                <w:szCs w:val="20"/>
              </w:rPr>
              <w:t>9</w:t>
            </w:r>
          </w:p>
        </w:tc>
        <w:tc>
          <w:tcPr>
            <w:tcW w:w="1842" w:type="dxa"/>
          </w:tcPr>
          <w:p w14:paraId="3611316D" w14:textId="3CC7A1AC" w:rsidR="004F5FC2" w:rsidRDefault="004F5FC2" w:rsidP="004F5FC2">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DEPORTES</w:t>
            </w:r>
          </w:p>
        </w:tc>
        <w:tc>
          <w:tcPr>
            <w:tcW w:w="2977" w:type="dxa"/>
            <w:vAlign w:val="center"/>
          </w:tcPr>
          <w:p w14:paraId="4CA1F1B9" w14:textId="2E942E50" w:rsidR="004F5FC2" w:rsidRPr="00042FBC" w:rsidRDefault="00D1729A" w:rsidP="002A4623">
            <w:pPr>
              <w:widowControl w:val="0"/>
              <w:spacing w:after="0" w:line="276" w:lineRule="auto"/>
              <w:ind w:left="0" w:right="0" w:firstLine="0"/>
              <w:jc w:val="center"/>
              <w:rPr>
                <w:rFonts w:ascii="Arial" w:hAnsi="Arial" w:cs="Arial"/>
                <w:color w:val="auto"/>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vAlign w:val="bottom"/>
          </w:tcPr>
          <w:p w14:paraId="7BC318DA" w14:textId="54DEBD88" w:rsidR="004F5FC2" w:rsidRPr="00042FBC" w:rsidRDefault="004F5FC2" w:rsidP="004F5FC2">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TRADICIONALMENTE NO SE NOMBRA</w:t>
            </w:r>
          </w:p>
        </w:tc>
      </w:tr>
      <w:tr w:rsidR="00F87CE0" w:rsidRPr="00AB4CA3" w14:paraId="32B23B0A" w14:textId="77777777" w:rsidTr="00F87CE0">
        <w:trPr>
          <w:trHeight w:val="233"/>
        </w:trPr>
        <w:tc>
          <w:tcPr>
            <w:tcW w:w="709" w:type="dxa"/>
            <w:vAlign w:val="center"/>
          </w:tcPr>
          <w:p w14:paraId="453CEB2A" w14:textId="05C170E2" w:rsidR="00F87CE0" w:rsidRDefault="004F5FC2"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10</w:t>
            </w:r>
          </w:p>
        </w:tc>
        <w:tc>
          <w:tcPr>
            <w:tcW w:w="1842" w:type="dxa"/>
          </w:tcPr>
          <w:p w14:paraId="4D1690FC" w14:textId="69E82F38" w:rsidR="00F87CE0" w:rsidRDefault="00F87CE0" w:rsidP="00F87CE0">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CULTURA</w:t>
            </w:r>
          </w:p>
        </w:tc>
        <w:tc>
          <w:tcPr>
            <w:tcW w:w="2977" w:type="dxa"/>
            <w:vAlign w:val="center"/>
          </w:tcPr>
          <w:p w14:paraId="75C4EE82" w14:textId="0B6865A4" w:rsidR="00F87CE0" w:rsidRPr="00042FBC" w:rsidRDefault="00F87CE0" w:rsidP="00F87CE0">
            <w:pPr>
              <w:widowControl w:val="0"/>
              <w:spacing w:after="0" w:line="276" w:lineRule="auto"/>
              <w:ind w:left="0" w:right="0" w:firstLine="0"/>
              <w:jc w:val="left"/>
              <w:rPr>
                <w:rFonts w:ascii="Arial" w:hAnsi="Arial" w:cs="Arial"/>
                <w:color w:val="auto"/>
                <w:sz w:val="20"/>
                <w:szCs w:val="20"/>
              </w:rPr>
            </w:pPr>
            <w:r w:rsidRPr="00042FBC">
              <w:rPr>
                <w:rFonts w:ascii="Arial" w:hAnsi="Arial" w:cs="Arial"/>
                <w:color w:val="auto"/>
                <w:sz w:val="20"/>
                <w:szCs w:val="20"/>
              </w:rPr>
              <w:t>LETICIA SILVA CRUZ</w:t>
            </w:r>
          </w:p>
        </w:tc>
        <w:tc>
          <w:tcPr>
            <w:tcW w:w="2977" w:type="dxa"/>
            <w:vAlign w:val="center"/>
          </w:tcPr>
          <w:p w14:paraId="1EFEDEB3" w14:textId="69143BF5" w:rsidR="00F87CE0" w:rsidRPr="00042FBC" w:rsidRDefault="004F5FC2" w:rsidP="00F87CE0">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r w:rsidRPr="00042FBC" w:rsidDel="004F5FC2">
              <w:rPr>
                <w:rFonts w:ascii="Arial" w:hAnsi="Arial" w:cs="Arial"/>
                <w:color w:val="auto"/>
                <w:sz w:val="20"/>
                <w:szCs w:val="20"/>
              </w:rPr>
              <w:t xml:space="preserve"> </w:t>
            </w:r>
          </w:p>
        </w:tc>
      </w:tr>
    </w:tbl>
    <w:p w14:paraId="5A8CFAF9" w14:textId="69FF5462" w:rsidR="00F87CE0" w:rsidRDefault="00A76D93" w:rsidP="002A4623">
      <w:pPr>
        <w:spacing w:before="240" w:line="276" w:lineRule="auto"/>
        <w:ind w:left="0" w:firstLine="0"/>
        <w:rPr>
          <w:rFonts w:ascii="Arial" w:hAnsi="Arial" w:cs="Arial"/>
          <w:color w:val="000000" w:themeColor="text1"/>
          <w:sz w:val="24"/>
          <w:szCs w:val="24"/>
        </w:rPr>
      </w:pPr>
      <w:r w:rsidRPr="00AB4CA3">
        <w:rPr>
          <w:rFonts w:ascii="Arial" w:hAnsi="Arial" w:cs="Arial"/>
          <w:color w:val="000000" w:themeColor="text1"/>
          <w:sz w:val="24"/>
          <w:szCs w:val="24"/>
        </w:rPr>
        <w:t xml:space="preserve">Como antecedente, </w:t>
      </w:r>
      <w:r w:rsidR="003C7D36" w:rsidRPr="00F72E98">
        <w:rPr>
          <w:rFonts w:ascii="Arial" w:hAnsi="Arial" w:cs="Arial"/>
          <w:color w:val="000000" w:themeColor="text1"/>
          <w:sz w:val="24"/>
          <w:szCs w:val="24"/>
        </w:rPr>
        <w:t>est</w:t>
      </w:r>
      <w:r w:rsidR="003C7D36">
        <w:rPr>
          <w:rFonts w:ascii="Arial" w:hAnsi="Arial" w:cs="Arial"/>
          <w:color w:val="000000" w:themeColor="text1"/>
          <w:sz w:val="24"/>
          <w:szCs w:val="24"/>
        </w:rPr>
        <w:t>a</w:t>
      </w:r>
      <w:r w:rsidR="003C7D36" w:rsidRPr="00F72E98">
        <w:rPr>
          <w:rFonts w:ascii="Arial" w:hAnsi="Arial" w:cs="Arial"/>
          <w:color w:val="000000" w:themeColor="text1"/>
          <w:sz w:val="24"/>
          <w:szCs w:val="24"/>
        </w:rPr>
        <w:t xml:space="preserve"> </w:t>
      </w:r>
      <w:r w:rsidR="003C7D36">
        <w:rPr>
          <w:rFonts w:ascii="Arial" w:hAnsi="Arial" w:cs="Arial"/>
          <w:color w:val="000000" w:themeColor="text1"/>
          <w:sz w:val="24"/>
          <w:szCs w:val="24"/>
        </w:rPr>
        <w:t>Comisión Permanente de Sistemas Normativos Indígenas</w:t>
      </w:r>
      <w:r w:rsidR="003C7D36" w:rsidRPr="00F72E98" w:rsidDel="007D32A2">
        <w:rPr>
          <w:rFonts w:ascii="Arial" w:hAnsi="Arial" w:cs="Arial"/>
          <w:color w:val="000000" w:themeColor="text1"/>
          <w:sz w:val="24"/>
          <w:szCs w:val="24"/>
        </w:rPr>
        <w:t xml:space="preserve"> </w:t>
      </w:r>
      <w:r w:rsidR="003C7D36">
        <w:rPr>
          <w:rFonts w:ascii="Arial" w:hAnsi="Arial" w:cs="Arial"/>
          <w:color w:val="000000" w:themeColor="text1"/>
          <w:sz w:val="24"/>
          <w:szCs w:val="24"/>
        </w:rPr>
        <w:t xml:space="preserve">(CPSNI) </w:t>
      </w:r>
      <w:r w:rsidR="004B16D8" w:rsidRPr="00AB4CA3">
        <w:rPr>
          <w:rFonts w:ascii="Arial" w:hAnsi="Arial" w:cs="Arial"/>
          <w:color w:val="000000" w:themeColor="text1"/>
          <w:sz w:val="24"/>
          <w:szCs w:val="24"/>
        </w:rPr>
        <w:t xml:space="preserve">destaca </w:t>
      </w:r>
      <w:r w:rsidR="00012D2B" w:rsidRPr="00AB4CA3">
        <w:rPr>
          <w:rFonts w:ascii="Arial" w:hAnsi="Arial" w:cs="Arial"/>
          <w:color w:val="000000" w:themeColor="text1"/>
          <w:sz w:val="24"/>
          <w:szCs w:val="24"/>
        </w:rPr>
        <w:t>que,</w:t>
      </w:r>
      <w:r w:rsidRPr="00AB4CA3">
        <w:rPr>
          <w:rFonts w:ascii="Arial" w:hAnsi="Arial" w:cs="Arial"/>
          <w:color w:val="000000" w:themeColor="text1"/>
          <w:sz w:val="24"/>
          <w:szCs w:val="24"/>
        </w:rPr>
        <w:t xml:space="preserve"> en el </w:t>
      </w:r>
      <w:r w:rsidR="005D761A">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A74B94">
        <w:rPr>
          <w:rFonts w:ascii="Arial" w:hAnsi="Arial" w:cs="Arial"/>
          <w:color w:val="000000" w:themeColor="text1"/>
          <w:sz w:val="24"/>
          <w:szCs w:val="24"/>
        </w:rPr>
        <w:t>Santiago Yaitepec</w:t>
      </w:r>
      <w:r w:rsidRPr="00AB4CA3">
        <w:rPr>
          <w:rFonts w:ascii="Arial" w:hAnsi="Arial" w:cs="Arial"/>
          <w:color w:val="000000" w:themeColor="text1"/>
          <w:sz w:val="24"/>
          <w:szCs w:val="24"/>
        </w:rPr>
        <w:t>, de los cargos electos en el proceso ordinario del año 20</w:t>
      </w:r>
      <w:r w:rsidR="00D371D1">
        <w:rPr>
          <w:rFonts w:ascii="Arial" w:hAnsi="Arial" w:cs="Arial"/>
          <w:color w:val="000000" w:themeColor="text1"/>
          <w:sz w:val="24"/>
          <w:szCs w:val="24"/>
        </w:rPr>
        <w:t>19</w:t>
      </w:r>
      <w:r w:rsidRPr="00AB4CA3">
        <w:rPr>
          <w:rFonts w:ascii="Arial" w:hAnsi="Arial" w:cs="Arial"/>
          <w:color w:val="000000" w:themeColor="text1"/>
          <w:sz w:val="24"/>
          <w:szCs w:val="24"/>
        </w:rPr>
        <w:t xml:space="preserve">, </w:t>
      </w:r>
      <w:bookmarkStart w:id="14" w:name="_Hlk120532538"/>
      <w:r w:rsidR="00DB4349" w:rsidRPr="00AB4CA3">
        <w:rPr>
          <w:rFonts w:ascii="Arial" w:hAnsi="Arial" w:cs="Arial"/>
          <w:color w:val="000000" w:themeColor="text1"/>
          <w:sz w:val="24"/>
          <w:szCs w:val="24"/>
        </w:rPr>
        <w:t>el</w:t>
      </w:r>
      <w:r w:rsidRPr="00AB4CA3">
        <w:rPr>
          <w:rFonts w:ascii="Arial" w:hAnsi="Arial" w:cs="Arial"/>
          <w:color w:val="000000" w:themeColor="text1"/>
          <w:sz w:val="24"/>
          <w:szCs w:val="24"/>
        </w:rPr>
        <w:t xml:space="preserve"> cual fue declarado como jurídicamente v</w:t>
      </w:r>
      <w:r w:rsidR="00581E03" w:rsidRPr="00AB4CA3">
        <w:rPr>
          <w:rFonts w:ascii="Arial" w:hAnsi="Arial" w:cs="Arial"/>
          <w:color w:val="000000" w:themeColor="text1"/>
          <w:sz w:val="24"/>
          <w:szCs w:val="24"/>
        </w:rPr>
        <w:t>á</w:t>
      </w:r>
      <w:r w:rsidRPr="00AB4CA3">
        <w:rPr>
          <w:rFonts w:ascii="Arial" w:hAnsi="Arial" w:cs="Arial"/>
          <w:color w:val="000000" w:themeColor="text1"/>
          <w:sz w:val="24"/>
          <w:szCs w:val="24"/>
        </w:rPr>
        <w:t xml:space="preserve">lido, </w:t>
      </w:r>
      <w:r w:rsidR="006C5992">
        <w:rPr>
          <w:rFonts w:ascii="Arial" w:hAnsi="Arial" w:cs="Arial"/>
          <w:color w:val="000000" w:themeColor="text1"/>
          <w:sz w:val="24"/>
          <w:szCs w:val="24"/>
        </w:rPr>
        <w:t>5</w:t>
      </w:r>
      <w:r w:rsidR="003106B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mujeres fueron electas en la Asamblea General Comunitaria</w:t>
      </w:r>
      <w:r w:rsidR="00C21823"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de los </w:t>
      </w:r>
      <w:r w:rsidR="00DB4349" w:rsidRPr="00AB4CA3">
        <w:rPr>
          <w:rFonts w:ascii="Arial" w:hAnsi="Arial" w:cs="Arial"/>
          <w:color w:val="000000" w:themeColor="text1"/>
          <w:sz w:val="24"/>
          <w:szCs w:val="24"/>
        </w:rPr>
        <w:t>1</w:t>
      </w:r>
      <w:r w:rsidR="00F87CE0">
        <w:rPr>
          <w:rFonts w:ascii="Arial" w:hAnsi="Arial" w:cs="Arial"/>
          <w:color w:val="000000" w:themeColor="text1"/>
          <w:sz w:val="24"/>
          <w:szCs w:val="24"/>
        </w:rPr>
        <w:t>7</w:t>
      </w:r>
      <w:r w:rsidR="00B41BA2"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cargos que integran el Ayuntamiento del municipio que se analiza</w:t>
      </w:r>
      <w:r w:rsidR="00615F1B">
        <w:rPr>
          <w:rFonts w:ascii="Arial" w:hAnsi="Arial" w:cs="Arial"/>
          <w:color w:val="000000" w:themeColor="text1"/>
          <w:sz w:val="24"/>
          <w:szCs w:val="24"/>
        </w:rPr>
        <w:t>, quedando integradas de la siguiente manera:</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CC4F87" w:rsidRPr="00AB4CA3" w14:paraId="53985A0A" w14:textId="77777777" w:rsidTr="00D22FA7">
        <w:trPr>
          <w:trHeight w:val="386"/>
        </w:trPr>
        <w:tc>
          <w:tcPr>
            <w:tcW w:w="8647" w:type="dxa"/>
            <w:gridSpan w:val="4"/>
            <w:shd w:val="clear" w:color="auto" w:fill="BFBFBF" w:themeFill="background1" w:themeFillShade="BF"/>
            <w:vAlign w:val="center"/>
          </w:tcPr>
          <w:p w14:paraId="156EB812" w14:textId="7BA14BD9" w:rsidR="00CC4F87" w:rsidRPr="00AB4CA3" w:rsidRDefault="00EB2949" w:rsidP="00D22FA7">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xml:space="preserve">MUJERES </w:t>
            </w:r>
            <w:r w:rsidR="00CC4F87" w:rsidRPr="00AB4CA3">
              <w:rPr>
                <w:rFonts w:ascii="Arial" w:hAnsi="Arial" w:cs="Arial"/>
                <w:b/>
                <w:bCs/>
                <w:color w:val="000000" w:themeColor="text1"/>
                <w:sz w:val="20"/>
                <w:szCs w:val="20"/>
              </w:rPr>
              <w:t>ELECTAS EN LAS CONCEJALÍAS</w:t>
            </w:r>
            <w:r w:rsidR="00CC4F87">
              <w:rPr>
                <w:rFonts w:ascii="Arial" w:hAnsi="Arial" w:cs="Arial"/>
                <w:b/>
                <w:bCs/>
                <w:color w:val="000000" w:themeColor="text1"/>
                <w:sz w:val="20"/>
                <w:szCs w:val="20"/>
              </w:rPr>
              <w:t xml:space="preserve"> </w:t>
            </w:r>
            <w:r w:rsidR="00D1729A">
              <w:rPr>
                <w:rFonts w:ascii="Arial" w:hAnsi="Arial" w:cs="Arial"/>
                <w:b/>
                <w:bCs/>
                <w:color w:val="000000" w:themeColor="text1"/>
                <w:sz w:val="20"/>
                <w:szCs w:val="20"/>
              </w:rPr>
              <w:t>EN 2019</w:t>
            </w:r>
          </w:p>
        </w:tc>
      </w:tr>
      <w:tr w:rsidR="00CC4F87" w:rsidRPr="00AB4CA3" w14:paraId="7EF60DB7" w14:textId="77777777" w:rsidTr="006418F8">
        <w:trPr>
          <w:trHeight w:val="270"/>
        </w:trPr>
        <w:tc>
          <w:tcPr>
            <w:tcW w:w="709" w:type="dxa"/>
            <w:shd w:val="clear" w:color="auto" w:fill="BFBFBF" w:themeFill="background1" w:themeFillShade="BF"/>
          </w:tcPr>
          <w:p w14:paraId="16C300C3"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5200E51F"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0762BD84"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720D2FF7"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6C5992" w:rsidRPr="00AB4CA3" w14:paraId="1FA89EB8" w14:textId="77777777" w:rsidTr="00EB2949">
        <w:trPr>
          <w:trHeight w:val="259"/>
        </w:trPr>
        <w:tc>
          <w:tcPr>
            <w:tcW w:w="709" w:type="dxa"/>
            <w:vAlign w:val="center"/>
          </w:tcPr>
          <w:p w14:paraId="40791067" w14:textId="77777777" w:rsidR="006C5992" w:rsidRPr="00AB4CA3" w:rsidRDefault="006C5992" w:rsidP="006C5992">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tcPr>
          <w:p w14:paraId="7F77210C" w14:textId="781F4DA4" w:rsidR="006C5992" w:rsidRPr="00AB4CA3" w:rsidRDefault="006C5992" w:rsidP="006C5992">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PRESIDENCIA MUNICIPAL</w:t>
            </w:r>
          </w:p>
        </w:tc>
        <w:tc>
          <w:tcPr>
            <w:tcW w:w="2977" w:type="dxa"/>
            <w:vAlign w:val="center"/>
          </w:tcPr>
          <w:p w14:paraId="183BBD34" w14:textId="39417143" w:rsidR="006C5992" w:rsidRPr="00D371D1" w:rsidRDefault="00D1729A" w:rsidP="006C5992">
            <w:pPr>
              <w:widowControl w:val="0"/>
              <w:spacing w:after="0" w:line="276" w:lineRule="auto"/>
              <w:ind w:left="0" w:right="0" w:firstLine="0"/>
              <w:jc w:val="center"/>
              <w:rPr>
                <w:rFonts w:ascii="Arial"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vAlign w:val="center"/>
          </w:tcPr>
          <w:p w14:paraId="46D62079" w14:textId="687C0C60" w:rsidR="006C5992" w:rsidRPr="00AB4CA3" w:rsidRDefault="00D1729A" w:rsidP="006C5992">
            <w:pPr>
              <w:widowControl w:val="0"/>
              <w:spacing w:after="0" w:line="276" w:lineRule="auto"/>
              <w:ind w:left="0" w:right="0" w:firstLine="0"/>
              <w:jc w:val="center"/>
              <w:rPr>
                <w:rFonts w:ascii="Arial"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6C5992" w:rsidRPr="00AB4CA3" w14:paraId="371A3237" w14:textId="77777777" w:rsidTr="00EB2949">
        <w:trPr>
          <w:trHeight w:val="246"/>
        </w:trPr>
        <w:tc>
          <w:tcPr>
            <w:tcW w:w="709" w:type="dxa"/>
            <w:vAlign w:val="center"/>
          </w:tcPr>
          <w:p w14:paraId="22DDCDBD" w14:textId="77777777" w:rsidR="006C5992" w:rsidRPr="00AB4CA3" w:rsidRDefault="006C5992" w:rsidP="006C5992">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tcPr>
          <w:p w14:paraId="322A9DC8" w14:textId="6AA82B0E" w:rsidR="006C5992" w:rsidRPr="00AB4CA3" w:rsidRDefault="006C5992" w:rsidP="006C5992">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SINDICATURA MUNICIPAL</w:t>
            </w:r>
          </w:p>
        </w:tc>
        <w:tc>
          <w:tcPr>
            <w:tcW w:w="2977" w:type="dxa"/>
            <w:vAlign w:val="center"/>
          </w:tcPr>
          <w:p w14:paraId="27F3DE7F" w14:textId="09FA075C" w:rsidR="006C5992" w:rsidRPr="00D371D1" w:rsidRDefault="00D1729A" w:rsidP="006C5992">
            <w:pPr>
              <w:widowControl w:val="0"/>
              <w:spacing w:after="0" w:line="276" w:lineRule="auto"/>
              <w:ind w:left="0" w:right="0" w:firstLine="0"/>
              <w:jc w:val="center"/>
              <w:rPr>
                <w:rFonts w:ascii="Arial"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vAlign w:val="center"/>
          </w:tcPr>
          <w:p w14:paraId="51AB63A3" w14:textId="2B9E57C3" w:rsidR="006C5992" w:rsidRPr="00AB4CA3" w:rsidRDefault="00D1729A" w:rsidP="006C5992">
            <w:pPr>
              <w:widowControl w:val="0"/>
              <w:spacing w:after="0" w:line="276" w:lineRule="auto"/>
              <w:ind w:left="0" w:right="0" w:firstLine="0"/>
              <w:jc w:val="center"/>
              <w:rPr>
                <w:rFonts w:ascii="Arial"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6C5992" w:rsidRPr="00AB4CA3" w14:paraId="3615BCEB" w14:textId="77777777" w:rsidTr="006418F8">
        <w:trPr>
          <w:trHeight w:val="270"/>
        </w:trPr>
        <w:tc>
          <w:tcPr>
            <w:tcW w:w="709" w:type="dxa"/>
            <w:vAlign w:val="center"/>
          </w:tcPr>
          <w:p w14:paraId="03054532" w14:textId="77777777" w:rsidR="006C5992" w:rsidRPr="00AB4CA3"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tcPr>
          <w:p w14:paraId="7C3C4123" w14:textId="28495E19" w:rsidR="006C5992" w:rsidRPr="00AB4CA3" w:rsidRDefault="006C5992" w:rsidP="006C5992">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HACIENDA</w:t>
            </w:r>
          </w:p>
        </w:tc>
        <w:tc>
          <w:tcPr>
            <w:tcW w:w="2977" w:type="dxa"/>
            <w:vAlign w:val="center"/>
          </w:tcPr>
          <w:p w14:paraId="2E9BE1D7" w14:textId="41957857" w:rsidR="006C5992" w:rsidRPr="00D371D1" w:rsidRDefault="00D1729A" w:rsidP="006C5992">
            <w:pPr>
              <w:widowControl w:val="0"/>
              <w:spacing w:after="0" w:line="276" w:lineRule="auto"/>
              <w:ind w:left="0" w:right="0" w:firstLine="0"/>
              <w:jc w:val="center"/>
              <w:rPr>
                <w:rFonts w:ascii="Arial"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vAlign w:val="center"/>
          </w:tcPr>
          <w:p w14:paraId="2D33C4E8" w14:textId="288FB417" w:rsidR="006C5992" w:rsidRPr="00AB4CA3" w:rsidRDefault="00D1729A" w:rsidP="006C5992">
            <w:pPr>
              <w:widowControl w:val="0"/>
              <w:spacing w:after="0" w:line="276" w:lineRule="auto"/>
              <w:ind w:left="0" w:right="0" w:firstLine="0"/>
              <w:jc w:val="center"/>
              <w:rPr>
                <w:rFonts w:ascii="Arial"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6C5992" w:rsidRPr="00AB4CA3" w14:paraId="79711D1C" w14:textId="77777777" w:rsidTr="006418F8">
        <w:trPr>
          <w:trHeight w:val="259"/>
        </w:trPr>
        <w:tc>
          <w:tcPr>
            <w:tcW w:w="709" w:type="dxa"/>
            <w:vAlign w:val="center"/>
          </w:tcPr>
          <w:p w14:paraId="7AFD4588" w14:textId="77777777" w:rsidR="006C5992" w:rsidRPr="00AB4CA3"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tcPr>
          <w:p w14:paraId="61615B28" w14:textId="547A98E6" w:rsidR="006C5992" w:rsidRPr="00AB4CA3" w:rsidRDefault="006C5992" w:rsidP="006C5992">
            <w:pPr>
              <w:widowControl w:val="0"/>
              <w:spacing w:after="0" w:line="276" w:lineRule="auto"/>
              <w:ind w:left="0" w:right="0" w:firstLine="0"/>
              <w:jc w:val="left"/>
              <w:rPr>
                <w:rFonts w:ascii="Arial" w:hAnsi="Arial" w:cs="Arial"/>
                <w:color w:val="000000" w:themeColor="text1"/>
                <w:sz w:val="20"/>
                <w:szCs w:val="20"/>
              </w:rPr>
            </w:pPr>
            <w:r w:rsidRPr="0006100D">
              <w:rPr>
                <w:rFonts w:ascii="Arial" w:hAnsi="Arial" w:cs="Arial"/>
                <w:color w:val="000000" w:themeColor="text1"/>
                <w:sz w:val="20"/>
                <w:szCs w:val="20"/>
              </w:rPr>
              <w:t>REGIDURÍA DE OBRAS</w:t>
            </w:r>
          </w:p>
        </w:tc>
        <w:tc>
          <w:tcPr>
            <w:tcW w:w="2977" w:type="dxa"/>
            <w:vAlign w:val="center"/>
          </w:tcPr>
          <w:p w14:paraId="6EF2E4F8" w14:textId="177C05CA" w:rsidR="006C5992" w:rsidRPr="00CC4F87" w:rsidRDefault="00D1729A" w:rsidP="006C5992">
            <w:pPr>
              <w:widowControl w:val="0"/>
              <w:spacing w:after="0" w:line="276" w:lineRule="auto"/>
              <w:ind w:left="0" w:right="0" w:firstLine="0"/>
              <w:jc w:val="center"/>
              <w:rPr>
                <w:rFonts w:ascii="Arial" w:hAnsi="Arial" w:cs="Arial"/>
                <w:color w:val="C00000"/>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vAlign w:val="center"/>
          </w:tcPr>
          <w:p w14:paraId="7746FD52" w14:textId="15435341" w:rsidR="006C5992" w:rsidRPr="00AB4CA3" w:rsidRDefault="00D1729A" w:rsidP="006C5992">
            <w:pPr>
              <w:widowControl w:val="0"/>
              <w:spacing w:after="0" w:line="276" w:lineRule="auto"/>
              <w:ind w:left="0" w:right="0" w:firstLine="0"/>
              <w:jc w:val="center"/>
              <w:rPr>
                <w:rFonts w:ascii="Arial"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6C5992" w:rsidRPr="00AB4CA3" w14:paraId="088D48CA" w14:textId="77777777" w:rsidTr="006418F8">
        <w:trPr>
          <w:trHeight w:val="233"/>
        </w:trPr>
        <w:tc>
          <w:tcPr>
            <w:tcW w:w="709" w:type="dxa"/>
            <w:vAlign w:val="center"/>
          </w:tcPr>
          <w:p w14:paraId="0376B1CA" w14:textId="77777777" w:rsidR="006C5992" w:rsidRPr="00AB4CA3"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tcPr>
          <w:p w14:paraId="7B8F342C" w14:textId="3F27E0BC" w:rsidR="006C5992" w:rsidRPr="00AB4CA3" w:rsidRDefault="006C5992" w:rsidP="006C5992">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EDUCACIÓN</w:t>
            </w:r>
          </w:p>
        </w:tc>
        <w:tc>
          <w:tcPr>
            <w:tcW w:w="2977" w:type="dxa"/>
          </w:tcPr>
          <w:p w14:paraId="3FD1791D" w14:textId="7C6ABFBB" w:rsidR="006C5992" w:rsidRPr="006C5992" w:rsidRDefault="006C5992" w:rsidP="006C5992">
            <w:pPr>
              <w:widowControl w:val="0"/>
              <w:spacing w:after="0" w:line="276" w:lineRule="auto"/>
              <w:ind w:left="0" w:right="0" w:firstLine="0"/>
              <w:jc w:val="left"/>
              <w:rPr>
                <w:rFonts w:ascii="Arial" w:hAnsi="Arial" w:cs="Arial"/>
                <w:color w:val="C00000"/>
                <w:sz w:val="20"/>
                <w:szCs w:val="20"/>
              </w:rPr>
            </w:pPr>
            <w:r w:rsidRPr="006C5992">
              <w:rPr>
                <w:rFonts w:ascii="Arial" w:hAnsi="Arial" w:cs="Arial"/>
                <w:sz w:val="20"/>
                <w:szCs w:val="20"/>
              </w:rPr>
              <w:t>MAGDALENA SÁNCHEZ ARAGÓN</w:t>
            </w:r>
          </w:p>
        </w:tc>
        <w:tc>
          <w:tcPr>
            <w:tcW w:w="2977" w:type="dxa"/>
            <w:vAlign w:val="center"/>
          </w:tcPr>
          <w:p w14:paraId="6220348F" w14:textId="16C80D42" w:rsidR="006C5992" w:rsidRPr="006C5992" w:rsidRDefault="006C5992" w:rsidP="006C5992">
            <w:pPr>
              <w:widowControl w:val="0"/>
              <w:spacing w:after="0" w:line="276" w:lineRule="auto"/>
              <w:ind w:left="0" w:right="0" w:firstLine="0"/>
              <w:jc w:val="center"/>
              <w:rPr>
                <w:rFonts w:ascii="Arial" w:hAnsi="Arial" w:cs="Arial"/>
                <w:color w:val="000000" w:themeColor="text1"/>
                <w:sz w:val="20"/>
                <w:szCs w:val="20"/>
              </w:rPr>
            </w:pPr>
            <w:r w:rsidRPr="006C5992">
              <w:rPr>
                <w:rFonts w:ascii="Arial" w:hAnsi="Arial" w:cs="Arial"/>
                <w:sz w:val="20"/>
                <w:szCs w:val="20"/>
              </w:rPr>
              <w:t>MACRINA VELASCO PERALTA</w:t>
            </w:r>
          </w:p>
        </w:tc>
      </w:tr>
      <w:tr w:rsidR="006C5992" w:rsidRPr="00AB4CA3" w14:paraId="7418FBCD" w14:textId="77777777" w:rsidTr="00EB2949">
        <w:trPr>
          <w:trHeight w:val="233"/>
        </w:trPr>
        <w:tc>
          <w:tcPr>
            <w:tcW w:w="709" w:type="dxa"/>
            <w:vAlign w:val="center"/>
          </w:tcPr>
          <w:p w14:paraId="2F2E2402" w14:textId="77777777" w:rsidR="006C5992"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tcPr>
          <w:p w14:paraId="1828242A" w14:textId="1BA956E9" w:rsidR="006C5992" w:rsidRDefault="006C5992" w:rsidP="006C5992">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AGRICULTURA</w:t>
            </w:r>
          </w:p>
        </w:tc>
        <w:tc>
          <w:tcPr>
            <w:tcW w:w="2977" w:type="dxa"/>
            <w:vAlign w:val="center"/>
          </w:tcPr>
          <w:p w14:paraId="57002504" w14:textId="194BC59A" w:rsidR="006C5992" w:rsidRPr="006C5992" w:rsidRDefault="00D1729A"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vAlign w:val="center"/>
          </w:tcPr>
          <w:p w14:paraId="3B98E86A" w14:textId="0E38FD0C" w:rsidR="006C5992" w:rsidRPr="006C5992" w:rsidRDefault="00D1729A"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6C5992" w:rsidRPr="00AB4CA3" w14:paraId="75F0F61A" w14:textId="77777777" w:rsidTr="00EB2949">
        <w:trPr>
          <w:trHeight w:val="233"/>
        </w:trPr>
        <w:tc>
          <w:tcPr>
            <w:tcW w:w="709" w:type="dxa"/>
            <w:vAlign w:val="center"/>
          </w:tcPr>
          <w:p w14:paraId="7D80EABE" w14:textId="77777777" w:rsidR="006C5992"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w:t>
            </w:r>
          </w:p>
        </w:tc>
        <w:tc>
          <w:tcPr>
            <w:tcW w:w="1984" w:type="dxa"/>
          </w:tcPr>
          <w:p w14:paraId="55BA8437" w14:textId="535C6C08" w:rsidR="006C5992" w:rsidRDefault="006C5992" w:rsidP="006C5992">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SALUD</w:t>
            </w:r>
          </w:p>
        </w:tc>
        <w:tc>
          <w:tcPr>
            <w:tcW w:w="2977" w:type="dxa"/>
            <w:vAlign w:val="center"/>
          </w:tcPr>
          <w:p w14:paraId="6F6F224C" w14:textId="00690041" w:rsidR="006C5992" w:rsidRPr="006C5992" w:rsidRDefault="006C5992"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6C5992">
              <w:rPr>
                <w:rFonts w:ascii="Arial" w:hAnsi="Arial" w:cs="Arial"/>
                <w:sz w:val="20"/>
                <w:szCs w:val="20"/>
              </w:rPr>
              <w:t>MARÍA VÁSQUEZ SALINAS</w:t>
            </w:r>
          </w:p>
        </w:tc>
        <w:tc>
          <w:tcPr>
            <w:tcW w:w="2977" w:type="dxa"/>
            <w:vAlign w:val="center"/>
          </w:tcPr>
          <w:p w14:paraId="1583A22B" w14:textId="1DADB9B2" w:rsidR="006C5992" w:rsidRPr="006C5992" w:rsidRDefault="006C5992"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6C5992">
              <w:rPr>
                <w:rFonts w:ascii="Arial" w:hAnsi="Arial" w:cs="Arial"/>
                <w:sz w:val="20"/>
                <w:szCs w:val="20"/>
              </w:rPr>
              <w:t>ELPIDIA GARCÍA VÁSQUEZ</w:t>
            </w:r>
          </w:p>
        </w:tc>
      </w:tr>
      <w:tr w:rsidR="006C5992" w:rsidRPr="00AB4CA3" w14:paraId="5B7B7E86" w14:textId="77777777" w:rsidTr="00042FBC">
        <w:trPr>
          <w:trHeight w:val="233"/>
        </w:trPr>
        <w:tc>
          <w:tcPr>
            <w:tcW w:w="709" w:type="dxa"/>
            <w:vAlign w:val="center"/>
          </w:tcPr>
          <w:p w14:paraId="381E4346" w14:textId="77777777" w:rsidR="006C5992"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w:t>
            </w:r>
          </w:p>
        </w:tc>
        <w:tc>
          <w:tcPr>
            <w:tcW w:w="1984" w:type="dxa"/>
          </w:tcPr>
          <w:p w14:paraId="7C07A9C5" w14:textId="09B2600F" w:rsidR="006C5992" w:rsidRDefault="006C5992" w:rsidP="006C5992">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VIALIDAD</w:t>
            </w:r>
          </w:p>
        </w:tc>
        <w:tc>
          <w:tcPr>
            <w:tcW w:w="2977" w:type="dxa"/>
            <w:vAlign w:val="center"/>
          </w:tcPr>
          <w:p w14:paraId="4D08E67F" w14:textId="19454F39" w:rsidR="006C5992" w:rsidRPr="006C5992" w:rsidRDefault="00D1729A"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shd w:val="clear" w:color="auto" w:fill="FFFFFF" w:themeFill="background1"/>
            <w:vAlign w:val="center"/>
          </w:tcPr>
          <w:p w14:paraId="697F80C2" w14:textId="1004C3FC" w:rsidR="006C5992" w:rsidRPr="006C5992" w:rsidRDefault="00D1729A"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6C5992" w:rsidRPr="00AB4CA3" w14:paraId="1B4A3A43" w14:textId="77777777" w:rsidTr="00042FBC">
        <w:trPr>
          <w:trHeight w:val="233"/>
        </w:trPr>
        <w:tc>
          <w:tcPr>
            <w:tcW w:w="709" w:type="dxa"/>
            <w:vAlign w:val="center"/>
          </w:tcPr>
          <w:p w14:paraId="2BB1B1AC" w14:textId="77777777" w:rsidR="006C5992"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w:t>
            </w:r>
          </w:p>
        </w:tc>
        <w:tc>
          <w:tcPr>
            <w:tcW w:w="1984" w:type="dxa"/>
          </w:tcPr>
          <w:p w14:paraId="5AF9E8E7" w14:textId="169CD295" w:rsidR="006C5992" w:rsidRDefault="006C5992" w:rsidP="006C5992">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DEPORTES</w:t>
            </w:r>
          </w:p>
        </w:tc>
        <w:tc>
          <w:tcPr>
            <w:tcW w:w="2977" w:type="dxa"/>
            <w:vAlign w:val="center"/>
          </w:tcPr>
          <w:p w14:paraId="4068C274" w14:textId="125324BB" w:rsidR="006C5992" w:rsidRPr="006C5992" w:rsidRDefault="00D1729A"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c>
          <w:tcPr>
            <w:tcW w:w="2977" w:type="dxa"/>
            <w:shd w:val="clear" w:color="auto" w:fill="FFFFFF" w:themeFill="background1"/>
            <w:vAlign w:val="center"/>
          </w:tcPr>
          <w:p w14:paraId="0DF8C27F" w14:textId="243C1233" w:rsidR="006C5992" w:rsidRPr="006C5992" w:rsidRDefault="00D1729A"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r w:rsidR="006C5992" w:rsidRPr="00AB4CA3" w14:paraId="76E9178C" w14:textId="77777777" w:rsidTr="00042FBC">
        <w:trPr>
          <w:trHeight w:val="233"/>
        </w:trPr>
        <w:tc>
          <w:tcPr>
            <w:tcW w:w="709" w:type="dxa"/>
            <w:vAlign w:val="center"/>
          </w:tcPr>
          <w:p w14:paraId="09A9D1B1" w14:textId="77777777" w:rsidR="006C5992" w:rsidRDefault="006C5992" w:rsidP="006C5992">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10</w:t>
            </w:r>
          </w:p>
        </w:tc>
        <w:tc>
          <w:tcPr>
            <w:tcW w:w="1984" w:type="dxa"/>
          </w:tcPr>
          <w:p w14:paraId="52DE335D" w14:textId="604076E9" w:rsidR="006C5992" w:rsidRDefault="006C5992" w:rsidP="006C5992">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hAnsi="Arial" w:cs="Arial"/>
                <w:color w:val="000000" w:themeColor="text1"/>
                <w:sz w:val="20"/>
                <w:szCs w:val="20"/>
              </w:rPr>
              <w:t>REGIDURÍA DE CULTURA</w:t>
            </w:r>
          </w:p>
        </w:tc>
        <w:tc>
          <w:tcPr>
            <w:tcW w:w="2977" w:type="dxa"/>
            <w:vAlign w:val="center"/>
          </w:tcPr>
          <w:p w14:paraId="31655C3D" w14:textId="28DBB2B9" w:rsidR="006C5992" w:rsidRPr="006C5992" w:rsidRDefault="006C5992" w:rsidP="002A4623">
            <w:pPr>
              <w:widowControl w:val="0"/>
              <w:spacing w:after="0" w:line="276" w:lineRule="auto"/>
              <w:ind w:left="0" w:right="0" w:firstLine="0"/>
              <w:rPr>
                <w:rFonts w:ascii="Arial" w:eastAsiaTheme="minorEastAsia" w:hAnsi="Arial" w:cs="Arial"/>
                <w:color w:val="000000" w:themeColor="text1"/>
                <w:sz w:val="20"/>
                <w:szCs w:val="20"/>
              </w:rPr>
            </w:pPr>
            <w:r w:rsidRPr="006C5992">
              <w:rPr>
                <w:rFonts w:ascii="Arial" w:hAnsi="Arial" w:cs="Arial"/>
                <w:sz w:val="20"/>
                <w:szCs w:val="20"/>
              </w:rPr>
              <w:t xml:space="preserve">LETICIA SANTIAGO GUZMÁN </w:t>
            </w:r>
          </w:p>
        </w:tc>
        <w:tc>
          <w:tcPr>
            <w:tcW w:w="2977" w:type="dxa"/>
            <w:shd w:val="clear" w:color="auto" w:fill="FFFFFF" w:themeFill="background1"/>
            <w:vAlign w:val="center"/>
          </w:tcPr>
          <w:p w14:paraId="189067C1" w14:textId="337EB4CF" w:rsidR="006C5992" w:rsidRPr="006C5992" w:rsidRDefault="00D1729A" w:rsidP="006C5992">
            <w:pPr>
              <w:widowControl w:val="0"/>
              <w:spacing w:after="0" w:line="276" w:lineRule="auto"/>
              <w:ind w:left="0" w:right="0" w:firstLine="0"/>
              <w:jc w:val="center"/>
              <w:rPr>
                <w:rFonts w:ascii="Arial" w:eastAsiaTheme="minorEastAsia" w:hAnsi="Arial" w:cs="Arial"/>
                <w:color w:val="000000" w:themeColor="text1"/>
                <w:sz w:val="20"/>
                <w:szCs w:val="20"/>
              </w:rPr>
            </w:pP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r>
              <w:rPr>
                <w:rFonts w:ascii="Arial" w:hAnsi="Arial" w:cs="Arial"/>
                <w:b/>
                <w:bCs/>
                <w:color w:val="000000" w:themeColor="text1"/>
                <w:sz w:val="20"/>
                <w:szCs w:val="20"/>
              </w:rPr>
              <w:t xml:space="preserve"> </w:t>
            </w:r>
            <w:r w:rsidRPr="00C90304">
              <w:rPr>
                <w:rFonts w:ascii="Arial" w:hAnsi="Arial" w:cs="Arial"/>
                <w:b/>
                <w:bCs/>
                <w:color w:val="000000" w:themeColor="text1"/>
                <w:sz w:val="20"/>
                <w:szCs w:val="20"/>
              </w:rPr>
              <w:t>-</w:t>
            </w:r>
          </w:p>
        </w:tc>
      </w:tr>
    </w:tbl>
    <w:p w14:paraId="00A7ED31" w14:textId="77777777" w:rsidR="009D66C3" w:rsidRDefault="009D66C3" w:rsidP="0088620A">
      <w:pPr>
        <w:spacing w:before="120" w:after="120" w:line="276" w:lineRule="auto"/>
        <w:rPr>
          <w:rFonts w:ascii="Arial" w:hAnsi="Arial" w:cs="Arial"/>
          <w:color w:val="auto"/>
          <w:sz w:val="24"/>
          <w:szCs w:val="24"/>
        </w:rPr>
      </w:pPr>
    </w:p>
    <w:p w14:paraId="20A09E2D" w14:textId="7B779D5C" w:rsidR="0088620A" w:rsidRPr="00042FBC" w:rsidRDefault="0088620A" w:rsidP="0088620A">
      <w:pPr>
        <w:spacing w:before="120" w:after="120" w:line="276" w:lineRule="auto"/>
        <w:rPr>
          <w:rFonts w:ascii="Arial" w:eastAsiaTheme="minorEastAsia" w:hAnsi="Arial" w:cs="Arial"/>
          <w:color w:val="auto"/>
          <w:sz w:val="24"/>
          <w:szCs w:val="24"/>
        </w:rPr>
      </w:pPr>
      <w:r w:rsidRPr="00042FBC">
        <w:rPr>
          <w:rFonts w:ascii="Arial" w:hAnsi="Arial" w:cs="Arial"/>
          <w:color w:val="auto"/>
          <w:sz w:val="24"/>
          <w:szCs w:val="24"/>
        </w:rPr>
        <w:t>De los resultados de la Asamblea que se califica, comparado con la elección ordinaria del año 20</w:t>
      </w:r>
      <w:r w:rsidR="002F71E6" w:rsidRPr="00042FBC">
        <w:rPr>
          <w:rFonts w:ascii="Arial" w:hAnsi="Arial" w:cs="Arial"/>
          <w:color w:val="auto"/>
          <w:sz w:val="24"/>
          <w:szCs w:val="24"/>
        </w:rPr>
        <w:t>1</w:t>
      </w:r>
      <w:r w:rsidR="00D371D1" w:rsidRPr="00042FBC">
        <w:rPr>
          <w:rFonts w:ascii="Arial" w:hAnsi="Arial" w:cs="Arial"/>
          <w:color w:val="auto"/>
          <w:sz w:val="24"/>
          <w:szCs w:val="24"/>
        </w:rPr>
        <w:t>9</w:t>
      </w:r>
      <w:r w:rsidRPr="00042FBC">
        <w:rPr>
          <w:rFonts w:ascii="Arial" w:hAnsi="Arial" w:cs="Arial"/>
          <w:color w:val="auto"/>
          <w:sz w:val="24"/>
          <w:szCs w:val="24"/>
        </w:rPr>
        <w:t xml:space="preserve">, se puede apreciar que </w:t>
      </w:r>
      <w:r w:rsidRPr="00042FBC">
        <w:rPr>
          <w:rFonts w:ascii="Arial" w:eastAsiaTheme="minorEastAsia" w:hAnsi="Arial" w:cs="Arial"/>
          <w:color w:val="auto"/>
          <w:sz w:val="24"/>
          <w:szCs w:val="24"/>
        </w:rPr>
        <w:t>aumentó el número de mujeres que integrarán el próximo Ayuntamiento como Regidoras,</w:t>
      </w:r>
      <w:r w:rsidR="009D66C3">
        <w:rPr>
          <w:rFonts w:ascii="Arial" w:hAnsi="Arial" w:cs="Arial"/>
          <w:sz w:val="24"/>
          <w:szCs w:val="24"/>
        </w:rPr>
        <w:t xml:space="preserve"> </w:t>
      </w:r>
      <w:r w:rsidR="009D66C3" w:rsidRPr="00AB4CA3">
        <w:rPr>
          <w:rFonts w:ascii="Arial" w:hAnsi="Arial" w:cs="Arial"/>
          <w:color w:val="000000" w:themeColor="text1"/>
          <w:sz w:val="24"/>
          <w:szCs w:val="24"/>
        </w:rPr>
        <w:t>es decir, existe progresividad</w:t>
      </w:r>
      <w:r w:rsidR="009D66C3">
        <w:rPr>
          <w:rFonts w:ascii="Arial" w:hAnsi="Arial" w:cs="Arial"/>
          <w:color w:val="000000" w:themeColor="text1"/>
          <w:sz w:val="24"/>
          <w:szCs w:val="24"/>
        </w:rPr>
        <w:t>,</w:t>
      </w:r>
      <w:r w:rsidR="009D66C3" w:rsidRPr="00AB4CA3">
        <w:rPr>
          <w:rFonts w:ascii="Arial" w:hAnsi="Arial" w:cs="Arial"/>
          <w:color w:val="000000" w:themeColor="text1"/>
          <w:sz w:val="24"/>
          <w:szCs w:val="24"/>
        </w:rPr>
        <w:t xml:space="preserve"> </w:t>
      </w:r>
      <w:r w:rsidRPr="00042FBC">
        <w:rPr>
          <w:rFonts w:ascii="Arial" w:eastAsiaTheme="minorEastAsia" w:hAnsi="Arial" w:cs="Arial"/>
          <w:color w:val="auto"/>
          <w:sz w:val="24"/>
          <w:szCs w:val="24"/>
        </w:rPr>
        <w:t>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AB4CA3" w:rsidRPr="00AB4CA3" w14:paraId="2E3F656F" w14:textId="77777777" w:rsidTr="00837E7B">
        <w:trPr>
          <w:jc w:val="center"/>
        </w:trPr>
        <w:tc>
          <w:tcPr>
            <w:tcW w:w="3544" w:type="dxa"/>
            <w:tcBorders>
              <w:top w:val="nil"/>
              <w:left w:val="nil"/>
            </w:tcBorders>
          </w:tcPr>
          <w:p w14:paraId="5A25A151" w14:textId="77777777" w:rsidR="00894D04" w:rsidRPr="00AB4CA3" w:rsidRDefault="00894D04" w:rsidP="008D6E2C">
            <w:pPr>
              <w:spacing w:after="0" w:line="276" w:lineRule="auto"/>
              <w:ind w:left="0" w:right="0" w:firstLine="0"/>
              <w:rPr>
                <w:rFonts w:ascii="Arial" w:hAnsi="Arial" w:cs="Arial"/>
                <w:color w:val="000000" w:themeColor="text1"/>
                <w:sz w:val="20"/>
                <w:szCs w:val="20"/>
              </w:rPr>
            </w:pPr>
            <w:bookmarkStart w:id="15" w:name="_Hlk103427231"/>
          </w:p>
        </w:tc>
        <w:tc>
          <w:tcPr>
            <w:tcW w:w="2268" w:type="dxa"/>
            <w:shd w:val="clear" w:color="auto" w:fill="D9D9D9" w:themeFill="background1" w:themeFillShade="D9"/>
          </w:tcPr>
          <w:p w14:paraId="70AA8F64" w14:textId="39586AF0"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2019</w:t>
            </w:r>
          </w:p>
        </w:tc>
        <w:tc>
          <w:tcPr>
            <w:tcW w:w="2268" w:type="dxa"/>
            <w:shd w:val="clear" w:color="auto" w:fill="D9D9D9" w:themeFill="background1" w:themeFillShade="D9"/>
          </w:tcPr>
          <w:p w14:paraId="5A4BEFE7" w14:textId="1991D25A"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2022</w:t>
            </w:r>
          </w:p>
        </w:tc>
      </w:tr>
      <w:tr w:rsidR="00AB4CA3" w:rsidRPr="00AB4CA3" w14:paraId="79FFE471" w14:textId="77777777" w:rsidTr="00837E7B">
        <w:trPr>
          <w:jc w:val="center"/>
        </w:trPr>
        <w:tc>
          <w:tcPr>
            <w:tcW w:w="3544" w:type="dxa"/>
            <w:shd w:val="clear" w:color="auto" w:fill="D9D9D9" w:themeFill="background1" w:themeFillShade="D9"/>
          </w:tcPr>
          <w:p w14:paraId="5123181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ASAMBLEÍSTAS</w:t>
            </w:r>
          </w:p>
        </w:tc>
        <w:tc>
          <w:tcPr>
            <w:tcW w:w="2268" w:type="dxa"/>
            <w:vAlign w:val="center"/>
          </w:tcPr>
          <w:p w14:paraId="4A60BA45" w14:textId="45174B53" w:rsidR="00894D04" w:rsidRPr="00AB4CA3" w:rsidRDefault="006C5992"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1122</w:t>
            </w:r>
          </w:p>
        </w:tc>
        <w:tc>
          <w:tcPr>
            <w:tcW w:w="2268" w:type="dxa"/>
            <w:vAlign w:val="center"/>
          </w:tcPr>
          <w:p w14:paraId="7BD6C992" w14:textId="78A7593A" w:rsidR="00894D04" w:rsidRPr="00AB4CA3" w:rsidRDefault="006C5992"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845</w:t>
            </w:r>
          </w:p>
        </w:tc>
      </w:tr>
      <w:tr w:rsidR="00AB4CA3" w:rsidRPr="00AB4CA3" w14:paraId="3920C28E" w14:textId="77777777" w:rsidTr="00837E7B">
        <w:trPr>
          <w:jc w:val="center"/>
        </w:trPr>
        <w:tc>
          <w:tcPr>
            <w:tcW w:w="3544" w:type="dxa"/>
            <w:shd w:val="clear" w:color="auto" w:fill="D9D9D9" w:themeFill="background1" w:themeFillShade="D9"/>
          </w:tcPr>
          <w:p w14:paraId="68EBAD5F" w14:textId="47BB641C"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w:t>
            </w:r>
            <w:r w:rsidR="00644BEB" w:rsidRPr="00AB4CA3">
              <w:rPr>
                <w:rFonts w:ascii="Arial" w:hAnsi="Arial" w:cs="Arial"/>
                <w:b/>
                <w:color w:val="000000" w:themeColor="text1"/>
                <w:sz w:val="20"/>
                <w:szCs w:val="20"/>
              </w:rPr>
              <w:t xml:space="preserve"> </w:t>
            </w:r>
            <w:r w:rsidRPr="00AB4CA3">
              <w:rPr>
                <w:rFonts w:ascii="Arial" w:hAnsi="Arial" w:cs="Arial"/>
                <w:b/>
                <w:color w:val="000000" w:themeColor="text1"/>
                <w:sz w:val="20"/>
                <w:szCs w:val="20"/>
              </w:rPr>
              <w:t>PARTICIPANTES</w:t>
            </w:r>
          </w:p>
        </w:tc>
        <w:tc>
          <w:tcPr>
            <w:tcW w:w="2268" w:type="dxa"/>
            <w:vAlign w:val="center"/>
          </w:tcPr>
          <w:p w14:paraId="34670C20" w14:textId="3770654F" w:rsidR="00894D04" w:rsidRPr="00042FBC" w:rsidRDefault="00042FBC" w:rsidP="00042FBC">
            <w:pPr>
              <w:pStyle w:val="Prrafodelista"/>
              <w:spacing w:after="0" w:line="276" w:lineRule="auto"/>
              <w:ind w:right="0" w:firstLine="0"/>
              <w:rPr>
                <w:rFonts w:ascii="Arial" w:hAnsi="Arial" w:cs="Arial"/>
                <w:b/>
                <w:color w:val="000000" w:themeColor="text1"/>
                <w:sz w:val="20"/>
                <w:szCs w:val="20"/>
              </w:rPr>
            </w:pPr>
            <w:r>
              <w:rPr>
                <w:rFonts w:ascii="Arial" w:hAnsi="Arial" w:cs="Arial"/>
                <w:b/>
                <w:color w:val="000000" w:themeColor="text1"/>
                <w:sz w:val="20"/>
                <w:szCs w:val="20"/>
              </w:rPr>
              <w:t xml:space="preserve">- - - - </w:t>
            </w:r>
          </w:p>
        </w:tc>
        <w:tc>
          <w:tcPr>
            <w:tcW w:w="2268" w:type="dxa"/>
            <w:vAlign w:val="center"/>
          </w:tcPr>
          <w:p w14:paraId="7048EFB4" w14:textId="3EE9EACB" w:rsidR="00894D04" w:rsidRPr="00AB4CA3" w:rsidRDefault="006C5992"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486</w:t>
            </w:r>
          </w:p>
        </w:tc>
      </w:tr>
      <w:tr w:rsidR="00AB4CA3" w:rsidRPr="00AB4CA3" w14:paraId="2088138D" w14:textId="77777777" w:rsidTr="00837E7B">
        <w:trPr>
          <w:jc w:val="center"/>
        </w:trPr>
        <w:tc>
          <w:tcPr>
            <w:tcW w:w="3544" w:type="dxa"/>
            <w:shd w:val="clear" w:color="auto" w:fill="D9D9D9" w:themeFill="background1" w:themeFillShade="D9"/>
          </w:tcPr>
          <w:p w14:paraId="38D4864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CARGOS</w:t>
            </w:r>
          </w:p>
        </w:tc>
        <w:tc>
          <w:tcPr>
            <w:tcW w:w="2268" w:type="dxa"/>
            <w:vAlign w:val="center"/>
          </w:tcPr>
          <w:p w14:paraId="4C30DABD" w14:textId="65D74FB6" w:rsidR="00894D04" w:rsidRPr="00AB4CA3" w:rsidRDefault="006C5992"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17</w:t>
            </w:r>
          </w:p>
        </w:tc>
        <w:tc>
          <w:tcPr>
            <w:tcW w:w="2268" w:type="dxa"/>
            <w:vAlign w:val="center"/>
          </w:tcPr>
          <w:p w14:paraId="0944694B" w14:textId="562DE1A5" w:rsidR="00894D04" w:rsidRPr="00AB4CA3" w:rsidRDefault="006C5992"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17</w:t>
            </w:r>
          </w:p>
        </w:tc>
      </w:tr>
      <w:tr w:rsidR="00AB4CA3" w:rsidRPr="00AB4CA3" w14:paraId="1B931409" w14:textId="77777777" w:rsidTr="00837E7B">
        <w:trPr>
          <w:jc w:val="center"/>
        </w:trPr>
        <w:tc>
          <w:tcPr>
            <w:tcW w:w="3544" w:type="dxa"/>
            <w:shd w:val="clear" w:color="auto" w:fill="D9D9D9" w:themeFill="background1" w:themeFillShade="D9"/>
          </w:tcPr>
          <w:p w14:paraId="1F62CFA2"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 ELECTAS</w:t>
            </w:r>
          </w:p>
        </w:tc>
        <w:tc>
          <w:tcPr>
            <w:tcW w:w="2268" w:type="dxa"/>
            <w:vAlign w:val="center"/>
          </w:tcPr>
          <w:p w14:paraId="2CC4314D" w14:textId="766F1BAD" w:rsidR="00894D04" w:rsidRPr="00AB4CA3" w:rsidRDefault="006C5992"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5</w:t>
            </w:r>
          </w:p>
        </w:tc>
        <w:tc>
          <w:tcPr>
            <w:tcW w:w="2268" w:type="dxa"/>
            <w:vAlign w:val="center"/>
          </w:tcPr>
          <w:p w14:paraId="7DA41A54" w14:textId="3936628A" w:rsidR="00894D04" w:rsidRPr="00AB4CA3" w:rsidRDefault="006C5992"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7</w:t>
            </w:r>
          </w:p>
        </w:tc>
      </w:tr>
      <w:bookmarkEnd w:id="15"/>
    </w:tbl>
    <w:p w14:paraId="5C3436C2" w14:textId="77777777" w:rsidR="00894D04" w:rsidRPr="00AB4CA3" w:rsidRDefault="00894D04" w:rsidP="008D6E2C">
      <w:pPr>
        <w:spacing w:after="0" w:line="276" w:lineRule="auto"/>
        <w:ind w:left="305" w:right="0" w:firstLine="0"/>
        <w:rPr>
          <w:rFonts w:ascii="Arial" w:hAnsi="Arial" w:cs="Arial"/>
          <w:b/>
          <w:color w:val="000000" w:themeColor="text1"/>
          <w:sz w:val="24"/>
          <w:szCs w:val="24"/>
          <w:highlight w:val="yellow"/>
        </w:rPr>
      </w:pPr>
    </w:p>
    <w:bookmarkEnd w:id="14"/>
    <w:p w14:paraId="2F9F1C19" w14:textId="631A87B5" w:rsidR="00E97538" w:rsidRPr="00AB4CA3" w:rsidRDefault="00E97538" w:rsidP="008D6E2C">
      <w:pPr>
        <w:spacing w:line="276" w:lineRule="auto"/>
        <w:rPr>
          <w:rFonts w:ascii="Arial" w:hAnsi="Arial" w:cs="Arial"/>
          <w:b/>
          <w:bCs/>
          <w:color w:val="000000" w:themeColor="text1"/>
          <w:sz w:val="24"/>
          <w:szCs w:val="24"/>
        </w:rPr>
      </w:pPr>
      <w:r w:rsidRPr="00AB4CA3">
        <w:rPr>
          <w:rFonts w:ascii="Arial" w:hAnsi="Arial" w:cs="Arial"/>
          <w:color w:val="000000" w:themeColor="text1"/>
          <w:sz w:val="24"/>
          <w:szCs w:val="24"/>
        </w:rPr>
        <w:t xml:space="preserve">De lo anterior, </w:t>
      </w:r>
      <w:r w:rsidR="003C7D36" w:rsidRPr="00F72E98">
        <w:rPr>
          <w:rFonts w:ascii="Arial" w:hAnsi="Arial" w:cs="Arial"/>
          <w:color w:val="000000" w:themeColor="text1"/>
          <w:sz w:val="24"/>
          <w:szCs w:val="24"/>
        </w:rPr>
        <w:t>est</w:t>
      </w:r>
      <w:r w:rsidR="003C7D36">
        <w:rPr>
          <w:rFonts w:ascii="Arial" w:hAnsi="Arial" w:cs="Arial"/>
          <w:color w:val="000000" w:themeColor="text1"/>
          <w:sz w:val="24"/>
          <w:szCs w:val="24"/>
        </w:rPr>
        <w:t>a</w:t>
      </w:r>
      <w:r w:rsidR="003C7D36" w:rsidRPr="00F72E98">
        <w:rPr>
          <w:rFonts w:ascii="Arial" w:hAnsi="Arial" w:cs="Arial"/>
          <w:color w:val="000000" w:themeColor="text1"/>
          <w:sz w:val="24"/>
          <w:szCs w:val="24"/>
        </w:rPr>
        <w:t xml:space="preserve"> </w:t>
      </w:r>
      <w:r w:rsidR="003C7D36">
        <w:rPr>
          <w:rFonts w:ascii="Arial" w:hAnsi="Arial" w:cs="Arial"/>
          <w:color w:val="000000" w:themeColor="text1"/>
          <w:sz w:val="24"/>
          <w:szCs w:val="24"/>
        </w:rPr>
        <w:t>Comisión Permanente de Sistemas Normativos Indígenas</w:t>
      </w:r>
      <w:r w:rsidR="003C7D36" w:rsidRPr="00F72E98" w:rsidDel="007D32A2">
        <w:rPr>
          <w:rFonts w:ascii="Arial" w:hAnsi="Arial" w:cs="Arial"/>
          <w:color w:val="000000" w:themeColor="text1"/>
          <w:sz w:val="24"/>
          <w:szCs w:val="24"/>
        </w:rPr>
        <w:t xml:space="preserve"> </w:t>
      </w:r>
      <w:r w:rsidR="003C7D36">
        <w:rPr>
          <w:rFonts w:ascii="Arial" w:hAnsi="Arial" w:cs="Arial"/>
          <w:color w:val="000000" w:themeColor="text1"/>
          <w:sz w:val="24"/>
          <w:szCs w:val="24"/>
        </w:rPr>
        <w:t xml:space="preserve">(CPSNI) </w:t>
      </w:r>
      <w:r w:rsidRPr="00AB4CA3">
        <w:rPr>
          <w:rFonts w:ascii="Arial" w:hAnsi="Arial" w:cs="Arial"/>
          <w:color w:val="000000" w:themeColor="text1"/>
          <w:sz w:val="24"/>
          <w:szCs w:val="24"/>
        </w:rPr>
        <w:t xml:space="preserve">reconoce que el </w:t>
      </w:r>
      <w:r w:rsidR="00C21823" w:rsidRPr="00AB4CA3">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A74B94">
        <w:rPr>
          <w:rFonts w:ascii="Arial" w:hAnsi="Arial" w:cs="Arial"/>
          <w:color w:val="000000" w:themeColor="text1"/>
          <w:sz w:val="24"/>
          <w:szCs w:val="24"/>
        </w:rPr>
        <w:t>Santiago Yaitepec</w:t>
      </w:r>
      <w:r w:rsidR="00663C6B" w:rsidRPr="00AB4CA3">
        <w:rPr>
          <w:rFonts w:ascii="Arial" w:hAnsi="Arial" w:cs="Arial"/>
          <w:color w:val="000000" w:themeColor="text1"/>
          <w:sz w:val="24"/>
          <w:szCs w:val="24"/>
        </w:rPr>
        <w:t>, Oaxaca,</w:t>
      </w:r>
      <w:r w:rsidRPr="00AB4CA3">
        <w:rPr>
          <w:rFonts w:ascii="Arial" w:hAnsi="Arial" w:cs="Arial"/>
          <w:color w:val="000000" w:themeColor="text1"/>
          <w:sz w:val="24"/>
          <w:szCs w:val="24"/>
        </w:rPr>
        <w:t xml:space="preserve"> según se desprende de su </w:t>
      </w:r>
      <w:r w:rsidR="000A0E17" w:rsidRPr="00AB4CA3">
        <w:rPr>
          <w:rFonts w:ascii="Arial" w:hAnsi="Arial" w:cs="Arial"/>
          <w:color w:val="000000" w:themeColor="text1"/>
          <w:sz w:val="24"/>
          <w:szCs w:val="24"/>
        </w:rPr>
        <w:t>Asamblea</w:t>
      </w:r>
      <w:r w:rsidRPr="00AB4CA3">
        <w:rPr>
          <w:rFonts w:ascii="Arial" w:hAnsi="Arial" w:cs="Arial"/>
          <w:color w:val="000000" w:themeColor="text1"/>
          <w:sz w:val="24"/>
          <w:szCs w:val="24"/>
        </w:rPr>
        <w:t xml:space="preserve"> de elección, ha adoptado medidas que garantizan a las mujeres ejercer su derecho de votar, así como de acceder a cargos de elección popular en condiciones de igualdad, al establecer que en su </w:t>
      </w:r>
      <w:r w:rsidR="005D761A">
        <w:rPr>
          <w:rFonts w:ascii="Arial" w:hAnsi="Arial" w:cs="Arial"/>
          <w:color w:val="000000" w:themeColor="text1"/>
          <w:sz w:val="24"/>
          <w:szCs w:val="24"/>
        </w:rPr>
        <w:t>C</w:t>
      </w:r>
      <w:r w:rsidRPr="00AB4CA3">
        <w:rPr>
          <w:rFonts w:ascii="Arial" w:hAnsi="Arial" w:cs="Arial"/>
          <w:color w:val="000000" w:themeColor="text1"/>
          <w:sz w:val="24"/>
          <w:szCs w:val="24"/>
        </w:rPr>
        <w:t xml:space="preserve">abildo </w:t>
      </w:r>
      <w:r w:rsidR="005D761A">
        <w:rPr>
          <w:rFonts w:ascii="Arial" w:hAnsi="Arial" w:cs="Arial"/>
          <w:color w:val="000000" w:themeColor="text1"/>
          <w:sz w:val="24"/>
          <w:szCs w:val="24"/>
        </w:rPr>
        <w:t>M</w:t>
      </w:r>
      <w:r w:rsidRPr="00AB4CA3">
        <w:rPr>
          <w:rFonts w:ascii="Arial" w:hAnsi="Arial" w:cs="Arial"/>
          <w:color w:val="000000" w:themeColor="text1"/>
          <w:sz w:val="24"/>
          <w:szCs w:val="24"/>
        </w:rPr>
        <w:t xml:space="preserve">unicipal </w:t>
      </w:r>
      <w:r w:rsidR="006C5992">
        <w:rPr>
          <w:rFonts w:ascii="Arial" w:hAnsi="Arial" w:cs="Arial"/>
          <w:color w:val="000000" w:themeColor="text1"/>
          <w:sz w:val="24"/>
          <w:szCs w:val="24"/>
        </w:rPr>
        <w:t>7</w:t>
      </w:r>
      <w:r w:rsidR="004C267B" w:rsidRPr="00AB4CA3">
        <w:rPr>
          <w:rFonts w:ascii="Arial" w:hAnsi="Arial" w:cs="Arial"/>
          <w:color w:val="000000" w:themeColor="text1"/>
          <w:sz w:val="24"/>
          <w:szCs w:val="24"/>
        </w:rPr>
        <w:t xml:space="preserve"> de los </w:t>
      </w:r>
      <w:r w:rsidR="00C21823" w:rsidRPr="00AB4CA3">
        <w:rPr>
          <w:rFonts w:ascii="Arial" w:hAnsi="Arial" w:cs="Arial"/>
          <w:color w:val="000000" w:themeColor="text1"/>
          <w:sz w:val="24"/>
          <w:szCs w:val="24"/>
        </w:rPr>
        <w:t>1</w:t>
      </w:r>
      <w:r w:rsidR="006C5992">
        <w:rPr>
          <w:rFonts w:ascii="Arial" w:hAnsi="Arial" w:cs="Arial"/>
          <w:color w:val="000000" w:themeColor="text1"/>
          <w:sz w:val="24"/>
          <w:szCs w:val="24"/>
        </w:rPr>
        <w:t>7</w:t>
      </w:r>
      <w:r w:rsidRPr="00AB4CA3">
        <w:rPr>
          <w:rFonts w:ascii="Arial" w:hAnsi="Arial" w:cs="Arial"/>
          <w:color w:val="000000" w:themeColor="text1"/>
          <w:sz w:val="24"/>
          <w:szCs w:val="24"/>
        </w:rPr>
        <w:t xml:space="preserve"> cargos</w:t>
      </w:r>
      <w:r w:rsidR="00830640"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sean ocupados por mujeres</w:t>
      </w:r>
      <w:r w:rsidR="00C21823"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Pr="00B32827">
        <w:rPr>
          <w:rFonts w:ascii="Arial" w:hAnsi="Arial" w:cs="Arial"/>
          <w:b/>
          <w:bCs/>
          <w:color w:val="000000" w:themeColor="text1"/>
          <w:sz w:val="24"/>
          <w:szCs w:val="24"/>
        </w:rPr>
        <w:t xml:space="preserve">participación </w:t>
      </w:r>
      <w:r w:rsidRPr="00AB4CA3">
        <w:rPr>
          <w:rFonts w:ascii="Arial" w:hAnsi="Arial" w:cs="Arial"/>
          <w:b/>
          <w:bCs/>
          <w:color w:val="000000" w:themeColor="text1"/>
          <w:sz w:val="24"/>
          <w:szCs w:val="24"/>
        </w:rPr>
        <w:t>de las mujeres como garantía del ejercicio de sus derechos de votar y ser votadas en condiciones de igualdad.</w:t>
      </w:r>
    </w:p>
    <w:p w14:paraId="4D77301C" w14:textId="491FCD99" w:rsidR="00615F1B" w:rsidRDefault="00615F1B" w:rsidP="00615F1B">
      <w:pPr>
        <w:spacing w:line="276" w:lineRule="auto"/>
        <w:rPr>
          <w:rFonts w:ascii="Arial" w:hAnsi="Arial" w:cs="Arial"/>
          <w:color w:val="FF0000"/>
          <w:sz w:val="24"/>
          <w:szCs w:val="24"/>
        </w:rPr>
      </w:pPr>
      <w:r w:rsidRPr="00990F7B">
        <w:rPr>
          <w:rFonts w:ascii="Arial" w:eastAsia="Arial" w:hAnsi="Arial" w:cs="Arial"/>
          <w:color w:val="auto"/>
          <w:sz w:val="24"/>
          <w:szCs w:val="24"/>
        </w:rPr>
        <w:t xml:space="preserve">En términos globales, el Ayuntamiento quedó integrado por </w:t>
      </w:r>
      <w:r w:rsidR="006C5992">
        <w:rPr>
          <w:rFonts w:ascii="Arial" w:eastAsia="Arial" w:hAnsi="Arial" w:cs="Arial"/>
          <w:color w:val="auto"/>
          <w:sz w:val="24"/>
          <w:szCs w:val="24"/>
        </w:rPr>
        <w:t>10</w:t>
      </w:r>
      <w:r w:rsidRPr="00990F7B">
        <w:rPr>
          <w:rFonts w:ascii="Arial" w:eastAsia="Arial" w:hAnsi="Arial" w:cs="Arial"/>
          <w:color w:val="auto"/>
          <w:sz w:val="24"/>
          <w:szCs w:val="24"/>
        </w:rPr>
        <w:t xml:space="preserve"> hombres y </w:t>
      </w:r>
      <w:r w:rsidR="006C5992">
        <w:rPr>
          <w:rFonts w:ascii="Arial" w:eastAsia="Arial" w:hAnsi="Arial" w:cs="Arial"/>
          <w:color w:val="auto"/>
          <w:sz w:val="24"/>
          <w:szCs w:val="24"/>
        </w:rPr>
        <w:t>7</w:t>
      </w:r>
      <w:r w:rsidRPr="00990F7B">
        <w:rPr>
          <w:rFonts w:ascii="Arial" w:eastAsia="Arial" w:hAnsi="Arial" w:cs="Arial"/>
          <w:color w:val="auto"/>
          <w:sz w:val="24"/>
          <w:szCs w:val="24"/>
        </w:rPr>
        <w:t xml:space="preserve"> mujeres, en las concejalías propietarias son </w:t>
      </w:r>
      <w:r w:rsidR="00FE7256">
        <w:rPr>
          <w:rFonts w:ascii="Arial" w:eastAsia="Arial" w:hAnsi="Arial" w:cs="Arial"/>
          <w:color w:val="auto"/>
          <w:sz w:val="24"/>
          <w:szCs w:val="24"/>
        </w:rPr>
        <w:t>4</w:t>
      </w:r>
      <w:r w:rsidRPr="00990F7B">
        <w:rPr>
          <w:rFonts w:ascii="Arial" w:eastAsia="Arial" w:hAnsi="Arial" w:cs="Arial"/>
          <w:color w:val="auto"/>
          <w:sz w:val="24"/>
          <w:szCs w:val="24"/>
        </w:rPr>
        <w:t xml:space="preserve"> mujeres y </w:t>
      </w:r>
      <w:r w:rsidR="00FE7256">
        <w:rPr>
          <w:rFonts w:ascii="Arial" w:eastAsia="Arial" w:hAnsi="Arial" w:cs="Arial"/>
          <w:color w:val="auto"/>
          <w:sz w:val="24"/>
          <w:szCs w:val="24"/>
        </w:rPr>
        <w:t>6</w:t>
      </w:r>
      <w:r w:rsidRPr="00990F7B">
        <w:rPr>
          <w:rFonts w:ascii="Arial" w:eastAsia="Arial" w:hAnsi="Arial" w:cs="Arial"/>
          <w:color w:val="auto"/>
          <w:sz w:val="24"/>
          <w:szCs w:val="24"/>
        </w:rPr>
        <w:t xml:space="preserve"> hombres, por lo que hace a las suplencias, quedaron </w:t>
      </w:r>
      <w:r w:rsidR="00FE7256">
        <w:rPr>
          <w:rFonts w:ascii="Arial" w:eastAsia="Arial" w:hAnsi="Arial" w:cs="Arial"/>
          <w:color w:val="auto"/>
          <w:sz w:val="24"/>
          <w:szCs w:val="24"/>
        </w:rPr>
        <w:t>3</w:t>
      </w:r>
      <w:r w:rsidRPr="00990F7B">
        <w:rPr>
          <w:rFonts w:ascii="Arial" w:eastAsia="Arial" w:hAnsi="Arial" w:cs="Arial"/>
          <w:color w:val="auto"/>
          <w:sz w:val="24"/>
          <w:szCs w:val="24"/>
        </w:rPr>
        <w:t xml:space="preserve"> mujeres y </w:t>
      </w:r>
      <w:r w:rsidR="00FE7256">
        <w:rPr>
          <w:rFonts w:ascii="Arial" w:eastAsia="Arial" w:hAnsi="Arial" w:cs="Arial"/>
          <w:color w:val="auto"/>
          <w:sz w:val="24"/>
          <w:szCs w:val="24"/>
        </w:rPr>
        <w:t>4</w:t>
      </w:r>
      <w:r w:rsidRPr="00990F7B">
        <w:rPr>
          <w:rFonts w:ascii="Arial" w:eastAsia="Arial" w:hAnsi="Arial" w:cs="Arial"/>
          <w:color w:val="auto"/>
          <w:sz w:val="24"/>
          <w:szCs w:val="24"/>
        </w:rPr>
        <w:t xml:space="preserve"> hombres</w:t>
      </w:r>
      <w:r w:rsidR="00EB2949" w:rsidRPr="00990F7B">
        <w:rPr>
          <w:rFonts w:ascii="Arial" w:eastAsia="Arial" w:hAnsi="Arial" w:cs="Arial"/>
          <w:color w:val="auto"/>
          <w:sz w:val="24"/>
          <w:szCs w:val="24"/>
        </w:rPr>
        <w:t xml:space="preserve">, toda vez que </w:t>
      </w:r>
      <w:r w:rsidR="00FE7256">
        <w:rPr>
          <w:rFonts w:ascii="Arial" w:eastAsia="Arial" w:hAnsi="Arial" w:cs="Arial"/>
          <w:color w:val="auto"/>
          <w:sz w:val="24"/>
          <w:szCs w:val="24"/>
        </w:rPr>
        <w:t>no se eligen suplencias en las Regidurías de Vialidad, Deportes y Cultura</w:t>
      </w:r>
      <w:r w:rsidR="00EB2949" w:rsidRPr="00990F7B">
        <w:rPr>
          <w:rFonts w:ascii="Arial" w:eastAsia="Arial" w:hAnsi="Arial" w:cs="Arial"/>
          <w:color w:val="auto"/>
          <w:sz w:val="24"/>
          <w:szCs w:val="24"/>
        </w:rPr>
        <w:t>.</w:t>
      </w:r>
      <w:r w:rsidRPr="00990F7B">
        <w:rPr>
          <w:rFonts w:ascii="Arial" w:hAnsi="Arial" w:cs="Arial"/>
          <w:color w:val="auto"/>
          <w:sz w:val="24"/>
          <w:szCs w:val="24"/>
        </w:rPr>
        <w:t xml:space="preserve"> De esta manera, si en el proceso ordinario 2019 nombraron a </w:t>
      </w:r>
      <w:r w:rsidR="00FE7256">
        <w:rPr>
          <w:rFonts w:ascii="Arial" w:hAnsi="Arial" w:cs="Arial"/>
          <w:color w:val="auto"/>
          <w:sz w:val="24"/>
          <w:szCs w:val="24"/>
        </w:rPr>
        <w:t>5</w:t>
      </w:r>
      <w:r w:rsidRPr="00990F7B">
        <w:rPr>
          <w:rFonts w:ascii="Arial" w:hAnsi="Arial" w:cs="Arial"/>
          <w:color w:val="auto"/>
          <w:sz w:val="24"/>
          <w:szCs w:val="24"/>
        </w:rPr>
        <w:t xml:space="preserve"> mujeres y ahora designaron a </w:t>
      </w:r>
      <w:r w:rsidR="00FE7256">
        <w:rPr>
          <w:rFonts w:ascii="Arial" w:hAnsi="Arial" w:cs="Arial"/>
          <w:color w:val="auto"/>
          <w:sz w:val="24"/>
          <w:szCs w:val="24"/>
        </w:rPr>
        <w:t>7</w:t>
      </w:r>
      <w:r w:rsidRPr="00990F7B">
        <w:rPr>
          <w:rFonts w:ascii="Arial" w:hAnsi="Arial" w:cs="Arial"/>
          <w:color w:val="auto"/>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r w:rsidRPr="00615F1B">
        <w:rPr>
          <w:rFonts w:ascii="Arial" w:hAnsi="Arial" w:cs="Arial"/>
          <w:color w:val="FF0000"/>
          <w:sz w:val="24"/>
          <w:szCs w:val="24"/>
        </w:rPr>
        <w:t>.</w:t>
      </w:r>
    </w:p>
    <w:p w14:paraId="707D8334" w14:textId="5E8C3855" w:rsidR="00615F1B" w:rsidRPr="00990F7B" w:rsidRDefault="00615F1B" w:rsidP="00615F1B">
      <w:pPr>
        <w:spacing w:line="276" w:lineRule="auto"/>
        <w:rPr>
          <w:rFonts w:ascii="Arial" w:hAnsi="Arial" w:cs="Arial"/>
          <w:color w:val="auto"/>
          <w:sz w:val="24"/>
          <w:szCs w:val="24"/>
        </w:rPr>
      </w:pPr>
      <w:r w:rsidRPr="00990F7B">
        <w:rPr>
          <w:rFonts w:ascii="Arial" w:hAnsi="Arial" w:cs="Arial"/>
          <w:color w:val="auto"/>
          <w:sz w:val="24"/>
          <w:szCs w:val="24"/>
        </w:rPr>
        <w:t xml:space="preserve">Así también, los resultados del proceso electivo en estudio son concordantes con lo resuelto por el TEEO en el expediente JNI/24/2022 y su acumulado JNI/27/2022, relacionado con el proceso electivo de San Juan Quiahije, donde exhortó a este Instituto a considerar, en los procesos de calificación de las elecciones, de manera adicional a los criterios de progresividad, entre otros, el avance gradual en la vida </w:t>
      </w:r>
      <w:r w:rsidR="00990F7B" w:rsidRPr="00990F7B">
        <w:rPr>
          <w:rFonts w:ascii="Arial" w:hAnsi="Arial" w:cs="Arial"/>
          <w:color w:val="auto"/>
          <w:sz w:val="24"/>
          <w:szCs w:val="24"/>
        </w:rPr>
        <w:t>pública</w:t>
      </w:r>
      <w:r w:rsidRPr="00990F7B">
        <w:rPr>
          <w:rFonts w:ascii="Arial" w:hAnsi="Arial" w:cs="Arial"/>
          <w:color w:val="auto"/>
          <w:sz w:val="24"/>
          <w:szCs w:val="24"/>
        </w:rPr>
        <w:t xml:space="preserve"> de las mujeres pertenecientes a comunidades o municipios con población originaria o indígena misma que debe considerarse desde una perspectiva intercultural, en la cual se reconoce que tal avance se da no </w:t>
      </w:r>
      <w:r w:rsidR="001C2482" w:rsidRPr="00990F7B">
        <w:rPr>
          <w:rFonts w:ascii="Arial" w:hAnsi="Arial" w:cs="Arial"/>
          <w:color w:val="auto"/>
          <w:sz w:val="24"/>
          <w:szCs w:val="24"/>
        </w:rPr>
        <w:t>sólo</w:t>
      </w:r>
      <w:r w:rsidRPr="00990F7B">
        <w:rPr>
          <w:rFonts w:ascii="Arial" w:hAnsi="Arial" w:cs="Arial"/>
          <w:color w:val="auto"/>
          <w:sz w:val="24"/>
          <w:szCs w:val="24"/>
        </w:rPr>
        <w:t xml:space="preserve"> en su </w:t>
      </w:r>
      <w:r w:rsidR="001C2482" w:rsidRPr="00990F7B">
        <w:rPr>
          <w:rFonts w:ascii="Arial" w:hAnsi="Arial" w:cs="Arial"/>
          <w:color w:val="auto"/>
          <w:sz w:val="24"/>
          <w:szCs w:val="24"/>
        </w:rPr>
        <w:t>dimensión</w:t>
      </w:r>
      <w:r w:rsidRPr="00990F7B">
        <w:rPr>
          <w:rFonts w:ascii="Arial" w:hAnsi="Arial" w:cs="Arial"/>
          <w:color w:val="auto"/>
          <w:sz w:val="24"/>
          <w:szCs w:val="24"/>
        </w:rPr>
        <w:t xml:space="preserve"> individual sino colectiva, lo que incluye el respeto a su identidad y al principio de </w:t>
      </w:r>
      <w:r w:rsidR="001C2482" w:rsidRPr="00990F7B">
        <w:rPr>
          <w:rFonts w:ascii="Arial" w:hAnsi="Arial" w:cs="Arial"/>
          <w:color w:val="auto"/>
          <w:sz w:val="24"/>
          <w:szCs w:val="24"/>
        </w:rPr>
        <w:t>autonomía</w:t>
      </w:r>
      <w:r w:rsidRPr="00990F7B">
        <w:rPr>
          <w:rFonts w:ascii="Arial" w:hAnsi="Arial" w:cs="Arial"/>
          <w:color w:val="auto"/>
          <w:sz w:val="24"/>
          <w:szCs w:val="24"/>
        </w:rPr>
        <w:t xml:space="preserve"> para determinar tales medidas. </w:t>
      </w:r>
    </w:p>
    <w:p w14:paraId="04818F3B" w14:textId="17462C16" w:rsidR="00615F1B" w:rsidRPr="00990F7B" w:rsidRDefault="00615F1B" w:rsidP="00615F1B">
      <w:pPr>
        <w:spacing w:line="276" w:lineRule="auto"/>
        <w:rPr>
          <w:rFonts w:ascii="Arial" w:hAnsi="Arial" w:cs="Arial"/>
          <w:color w:val="auto"/>
          <w:sz w:val="24"/>
          <w:szCs w:val="24"/>
        </w:rPr>
      </w:pPr>
      <w:r w:rsidRPr="00990F7B">
        <w:rPr>
          <w:rFonts w:ascii="Arial" w:hAnsi="Arial" w:cs="Arial"/>
          <w:color w:val="auto"/>
          <w:sz w:val="24"/>
          <w:szCs w:val="24"/>
        </w:rPr>
        <w:t xml:space="preserve">Esta </w:t>
      </w:r>
      <w:r w:rsidR="00990F7B" w:rsidRPr="00990F7B">
        <w:rPr>
          <w:rFonts w:ascii="Arial" w:hAnsi="Arial" w:cs="Arial"/>
          <w:color w:val="auto"/>
          <w:sz w:val="24"/>
          <w:szCs w:val="24"/>
        </w:rPr>
        <w:t>situación, obliga</w:t>
      </w:r>
      <w:r w:rsidRPr="00990F7B">
        <w:rPr>
          <w:rFonts w:ascii="Arial" w:hAnsi="Arial" w:cs="Arial"/>
          <w:color w:val="auto"/>
          <w:sz w:val="24"/>
          <w:szCs w:val="24"/>
        </w:rPr>
        <w:t xml:space="preserve"> </w:t>
      </w:r>
      <w:r w:rsidR="003C7D36">
        <w:rPr>
          <w:rFonts w:ascii="Arial" w:hAnsi="Arial" w:cs="Arial"/>
          <w:color w:val="auto"/>
          <w:sz w:val="24"/>
          <w:szCs w:val="24"/>
        </w:rPr>
        <w:t xml:space="preserve">a </w:t>
      </w:r>
      <w:r w:rsidR="003C7D36" w:rsidRPr="00F72E98">
        <w:rPr>
          <w:rFonts w:ascii="Arial" w:hAnsi="Arial" w:cs="Arial"/>
          <w:color w:val="000000" w:themeColor="text1"/>
          <w:sz w:val="24"/>
          <w:szCs w:val="24"/>
        </w:rPr>
        <w:t>est</w:t>
      </w:r>
      <w:r w:rsidR="003C7D36">
        <w:rPr>
          <w:rFonts w:ascii="Arial" w:hAnsi="Arial" w:cs="Arial"/>
          <w:color w:val="000000" w:themeColor="text1"/>
          <w:sz w:val="24"/>
          <w:szCs w:val="24"/>
        </w:rPr>
        <w:t>a</w:t>
      </w:r>
      <w:r w:rsidR="003C7D36" w:rsidRPr="00F72E98">
        <w:rPr>
          <w:rFonts w:ascii="Arial" w:hAnsi="Arial" w:cs="Arial"/>
          <w:color w:val="000000" w:themeColor="text1"/>
          <w:sz w:val="24"/>
          <w:szCs w:val="24"/>
        </w:rPr>
        <w:t xml:space="preserve"> </w:t>
      </w:r>
      <w:r w:rsidR="003C7D36">
        <w:rPr>
          <w:rFonts w:ascii="Arial" w:hAnsi="Arial" w:cs="Arial"/>
          <w:color w:val="000000" w:themeColor="text1"/>
          <w:sz w:val="24"/>
          <w:szCs w:val="24"/>
        </w:rPr>
        <w:t>Comisión Permanente de Sistemas Normativos Indígenas</w:t>
      </w:r>
      <w:r w:rsidR="003C7D36" w:rsidRPr="00F72E98" w:rsidDel="007D32A2">
        <w:rPr>
          <w:rFonts w:ascii="Arial" w:hAnsi="Arial" w:cs="Arial"/>
          <w:color w:val="000000" w:themeColor="text1"/>
          <w:sz w:val="24"/>
          <w:szCs w:val="24"/>
        </w:rPr>
        <w:t xml:space="preserve"> </w:t>
      </w:r>
      <w:r w:rsidR="003C7D36">
        <w:rPr>
          <w:rFonts w:ascii="Arial" w:hAnsi="Arial" w:cs="Arial"/>
          <w:color w:val="000000" w:themeColor="text1"/>
          <w:sz w:val="24"/>
          <w:szCs w:val="24"/>
        </w:rPr>
        <w:t xml:space="preserve">(CPSNI) </w:t>
      </w:r>
      <w:r w:rsidRPr="00990F7B">
        <w:rPr>
          <w:rFonts w:ascii="Arial" w:hAnsi="Arial" w:cs="Arial"/>
          <w:color w:val="auto"/>
          <w:sz w:val="24"/>
          <w:szCs w:val="24"/>
        </w:rPr>
        <w:t>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Esta es la razón fundamental para considerar su proceso como jurídicamente válido</w:t>
      </w:r>
    </w:p>
    <w:p w14:paraId="2C8ED0E8" w14:textId="5946C4AB" w:rsidR="00FB5411" w:rsidRPr="00AB4CA3" w:rsidRDefault="000D2157" w:rsidP="008D6E2C">
      <w:pPr>
        <w:spacing w:line="276" w:lineRule="auto"/>
        <w:rPr>
          <w:rFonts w:ascii="Arial" w:hAnsi="Arial" w:cs="Arial"/>
          <w:color w:val="000000" w:themeColor="text1"/>
          <w:sz w:val="24"/>
          <w:szCs w:val="24"/>
        </w:rPr>
      </w:pPr>
      <w:r w:rsidRPr="00AB4CA3">
        <w:rPr>
          <w:rFonts w:ascii="Arial" w:hAnsi="Arial" w:cs="Arial"/>
          <w:color w:val="000000" w:themeColor="text1"/>
          <w:sz w:val="24"/>
          <w:szCs w:val="24"/>
        </w:rPr>
        <w:t>Ahora bien,</w:t>
      </w:r>
      <w:r w:rsidR="008C10B4">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respecto al principio de progresividad, la participación de las mujeres debe verse </w:t>
      </w:r>
      <w:r w:rsidR="00FB5411" w:rsidRPr="00AB4CA3">
        <w:rPr>
          <w:rFonts w:ascii="Arial" w:hAnsi="Arial" w:cs="Arial"/>
          <w:color w:val="000000" w:themeColor="text1"/>
          <w:sz w:val="24"/>
          <w:szCs w:val="24"/>
        </w:rPr>
        <w:t xml:space="preserve">en principio </w:t>
      </w:r>
      <w:r w:rsidRPr="00AB4CA3">
        <w:rPr>
          <w:rFonts w:ascii="Arial" w:hAnsi="Arial" w:cs="Arial"/>
          <w:color w:val="000000" w:themeColor="text1"/>
          <w:sz w:val="24"/>
          <w:szCs w:val="24"/>
        </w:rPr>
        <w:t>reflejado en el número de cargos que integran el Ayuntamiento</w:t>
      </w:r>
      <w:r w:rsidR="00FB5411" w:rsidRPr="00AB4CA3">
        <w:rPr>
          <w:rFonts w:ascii="Arial" w:hAnsi="Arial" w:cs="Arial"/>
          <w:color w:val="000000" w:themeColor="text1"/>
          <w:sz w:val="24"/>
          <w:szCs w:val="24"/>
        </w:rPr>
        <w:t xml:space="preserve"> aunque no necesariamente</w:t>
      </w:r>
      <w:r w:rsidR="005522A5"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por lo anterior, </w:t>
      </w:r>
      <w:r w:rsidRPr="00AB4CA3">
        <w:rPr>
          <w:rFonts w:ascii="Arial" w:hAnsi="Arial" w:cs="Arial"/>
          <w:b/>
          <w:bCs/>
          <w:color w:val="000000" w:themeColor="text1"/>
          <w:sz w:val="24"/>
          <w:szCs w:val="24"/>
        </w:rPr>
        <w:t>ha sido criterio de</w:t>
      </w:r>
      <w:r w:rsidR="003C7D36">
        <w:rPr>
          <w:rFonts w:ascii="Arial" w:hAnsi="Arial" w:cs="Arial"/>
          <w:b/>
          <w:bCs/>
          <w:color w:val="000000" w:themeColor="text1"/>
          <w:sz w:val="24"/>
          <w:szCs w:val="24"/>
        </w:rPr>
        <w:t>l</w:t>
      </w:r>
      <w:r w:rsidRPr="00AB4CA3">
        <w:rPr>
          <w:rFonts w:ascii="Arial" w:hAnsi="Arial" w:cs="Arial"/>
          <w:b/>
          <w:bCs/>
          <w:color w:val="000000" w:themeColor="text1"/>
          <w:sz w:val="24"/>
          <w:szCs w:val="24"/>
        </w:rPr>
        <w:t xml:space="preserve"> Consejo </w:t>
      </w:r>
      <w:r w:rsidR="000A0E17" w:rsidRPr="00AB4CA3">
        <w:rPr>
          <w:rFonts w:ascii="Arial" w:hAnsi="Arial" w:cs="Arial"/>
          <w:b/>
          <w:bCs/>
          <w:color w:val="000000" w:themeColor="text1"/>
          <w:sz w:val="24"/>
          <w:szCs w:val="24"/>
        </w:rPr>
        <w:t>General</w:t>
      </w:r>
      <w:r w:rsidR="003C7D36">
        <w:rPr>
          <w:rFonts w:ascii="Arial" w:hAnsi="Arial" w:cs="Arial"/>
          <w:b/>
          <w:bCs/>
          <w:color w:val="000000" w:themeColor="text1"/>
          <w:sz w:val="24"/>
          <w:szCs w:val="24"/>
        </w:rPr>
        <w:t xml:space="preserve"> de este Instituto</w:t>
      </w:r>
      <w:r w:rsidRPr="00AB4CA3">
        <w:rPr>
          <w:rFonts w:ascii="Arial" w:hAnsi="Arial" w:cs="Arial"/>
          <w:b/>
          <w:bCs/>
          <w:color w:val="000000" w:themeColor="text1"/>
          <w:sz w:val="24"/>
          <w:szCs w:val="24"/>
        </w:rPr>
        <w:t>, vigilar que las elecciones celebradas en el régimen de Sistemas Normativos Indígenas cumplan con el principio de universalidad del sufragio relativo a la participación de las mujeres y acceso a cargos de elección popular conforme a su Sistema Normativo</w:t>
      </w:r>
      <w:r w:rsidR="005522A5" w:rsidRPr="00AB4CA3">
        <w:rPr>
          <w:rFonts w:ascii="Arial" w:hAnsi="Arial" w:cs="Arial"/>
          <w:b/>
          <w:bCs/>
          <w:color w:val="000000" w:themeColor="text1"/>
          <w:sz w:val="24"/>
          <w:szCs w:val="24"/>
        </w:rPr>
        <w:t>,</w:t>
      </w:r>
      <w:r w:rsidRPr="00AB4CA3">
        <w:rPr>
          <w:rFonts w:ascii="Arial" w:hAnsi="Arial" w:cs="Arial"/>
          <w:b/>
          <w:bCs/>
          <w:color w:val="000000" w:themeColor="text1"/>
          <w:sz w:val="24"/>
          <w:szCs w:val="24"/>
        </w:rPr>
        <w:t xml:space="preserve"> </w:t>
      </w:r>
      <w:r w:rsidRPr="00AB4CA3">
        <w:rPr>
          <w:rFonts w:ascii="Arial" w:hAnsi="Arial" w:cs="Arial"/>
          <w:color w:val="000000" w:themeColor="text1"/>
          <w:sz w:val="24"/>
          <w:szCs w:val="24"/>
        </w:rPr>
        <w:t xml:space="preserve">lo cual consiste en la obligación de avanzar, maximizar el ejercicio y disfrute de los derechos humanos. </w:t>
      </w:r>
    </w:p>
    <w:p w14:paraId="18B79EC6" w14:textId="1FE4B602" w:rsidR="00340352" w:rsidRPr="00615F1B" w:rsidRDefault="001062C6" w:rsidP="00340352">
      <w:pPr>
        <w:spacing w:before="120" w:after="120" w:line="276" w:lineRule="auto"/>
        <w:ind w:right="4"/>
        <w:rPr>
          <w:rFonts w:ascii="Arial" w:eastAsia="Arial" w:hAnsi="Arial" w:cs="Arial"/>
          <w:b/>
          <w:bCs/>
          <w:color w:val="auto"/>
          <w:sz w:val="24"/>
          <w:szCs w:val="24"/>
        </w:rPr>
      </w:pPr>
      <w:bookmarkStart w:id="16" w:name="_Hlk118366993"/>
      <w:r>
        <w:rPr>
          <w:rFonts w:ascii="Arial" w:eastAsia="Arial" w:hAnsi="Arial" w:cs="Arial"/>
          <w:color w:val="auto"/>
          <w:sz w:val="24"/>
          <w:szCs w:val="24"/>
        </w:rPr>
        <w:t>E</w:t>
      </w:r>
      <w:r w:rsidR="008C10B4" w:rsidRPr="00B5538A">
        <w:rPr>
          <w:rFonts w:ascii="Arial" w:eastAsia="Arial" w:hAnsi="Arial" w:cs="Arial"/>
          <w:color w:val="auto"/>
          <w:sz w:val="24"/>
          <w:szCs w:val="24"/>
        </w:rPr>
        <w:t>s importante mencionar que el 30 de mayo de 2020, se publicó en el Periódico Oficial de Oaxaca</w:t>
      </w:r>
      <w:r w:rsidR="008C10B4" w:rsidRPr="00B5538A">
        <w:rPr>
          <w:rFonts w:ascii="Arial" w:eastAsia="Arial" w:hAnsi="Arial" w:cs="Arial"/>
          <w:color w:val="auto"/>
          <w:sz w:val="24"/>
          <w:szCs w:val="24"/>
          <w:vertAlign w:val="superscript"/>
        </w:rPr>
        <w:footnoteReference w:id="30"/>
      </w:r>
      <w:r w:rsidR="008C10B4" w:rsidRPr="00B5538A">
        <w:rPr>
          <w:rFonts w:ascii="Arial" w:eastAsia="Arial" w:hAnsi="Arial" w:cs="Arial"/>
          <w:color w:val="auto"/>
          <w:sz w:val="24"/>
          <w:szCs w:val="24"/>
        </w:rPr>
        <w:t xml:space="preserve"> el </w:t>
      </w:r>
      <w:r w:rsidR="008C10B4" w:rsidRPr="00B5538A">
        <w:rPr>
          <w:rFonts w:ascii="Arial" w:eastAsia="Arial" w:hAnsi="Arial" w:cs="Arial"/>
          <w:b/>
          <w:color w:val="auto"/>
          <w:sz w:val="24"/>
          <w:szCs w:val="24"/>
        </w:rPr>
        <w:t xml:space="preserve">Decreto 1511, </w:t>
      </w:r>
      <w:r w:rsidR="008C10B4" w:rsidRPr="00B5538A">
        <w:rPr>
          <w:rFonts w:ascii="Arial" w:eastAsia="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008C10B4" w:rsidRPr="00615F1B">
        <w:rPr>
          <w:rFonts w:ascii="Arial" w:eastAsia="Arial" w:hAnsi="Arial" w:cs="Arial"/>
          <w:b/>
          <w:bCs/>
          <w:color w:val="auto"/>
          <w:sz w:val="24"/>
          <w:szCs w:val="24"/>
        </w:rPr>
        <w:t>conforme a la reforma al artículo tercero transitorio del Decreto mencionado, la integración paritaria en los Ayuntamientos será gradual.</w:t>
      </w:r>
    </w:p>
    <w:bookmarkEnd w:id="16"/>
    <w:p w14:paraId="72225FDC" w14:textId="03528523" w:rsidR="001062C6" w:rsidRPr="00AE3C45" w:rsidRDefault="00890331" w:rsidP="001062C6">
      <w:pPr>
        <w:spacing w:before="120" w:after="120" w:line="276" w:lineRule="auto"/>
        <w:ind w:right="4"/>
        <w:rPr>
          <w:rFonts w:ascii="Arial" w:hAnsi="Arial" w:cs="Arial"/>
          <w:bCs/>
          <w:sz w:val="24"/>
          <w:szCs w:val="24"/>
        </w:rPr>
      </w:pPr>
      <w:r w:rsidRPr="00AB4CA3">
        <w:rPr>
          <w:rFonts w:ascii="Arial" w:hAnsi="Arial" w:cs="Arial"/>
          <w:bCs/>
          <w:color w:val="000000" w:themeColor="text1"/>
          <w:sz w:val="24"/>
          <w:szCs w:val="24"/>
        </w:rPr>
        <w:t xml:space="preserve">Aunado a lo manifestado, en la comunidad de </w:t>
      </w:r>
      <w:r>
        <w:rPr>
          <w:rFonts w:ascii="Arial" w:hAnsi="Arial" w:cs="Arial"/>
          <w:color w:val="000000" w:themeColor="text1"/>
          <w:sz w:val="24"/>
          <w:szCs w:val="24"/>
        </w:rPr>
        <w:t>Santiago Yaitepec</w:t>
      </w:r>
      <w:r w:rsidRPr="00AB4CA3">
        <w:rPr>
          <w:rFonts w:ascii="Arial" w:hAnsi="Arial" w:cs="Arial"/>
          <w:color w:val="000000" w:themeColor="text1"/>
          <w:sz w:val="24"/>
          <w:szCs w:val="24"/>
        </w:rPr>
        <w:t>, Oaxaca</w:t>
      </w:r>
      <w:r w:rsidRPr="00AB4CA3">
        <w:rPr>
          <w:rFonts w:ascii="Arial" w:hAnsi="Arial" w:cs="Arial"/>
          <w:bCs/>
          <w:color w:val="000000" w:themeColor="text1"/>
          <w:sz w:val="24"/>
          <w:szCs w:val="24"/>
        </w:rPr>
        <w:t xml:space="preserve">, en forma gradual y progresiva ha incorporado el objetivo del </w:t>
      </w:r>
      <w:r w:rsidRPr="00AB4CA3">
        <w:rPr>
          <w:rFonts w:ascii="Arial" w:hAnsi="Arial" w:cs="Arial"/>
          <w:b/>
          <w:bCs/>
          <w:color w:val="000000" w:themeColor="text1"/>
          <w:sz w:val="24"/>
          <w:szCs w:val="24"/>
        </w:rPr>
        <w:t>Decreto 1511</w:t>
      </w:r>
      <w:r w:rsidRPr="00AB4CA3">
        <w:rPr>
          <w:rFonts w:ascii="Arial" w:hAnsi="Arial" w:cs="Arial"/>
          <w:bCs/>
          <w:color w:val="000000" w:themeColor="text1"/>
          <w:sz w:val="24"/>
          <w:szCs w:val="24"/>
        </w:rPr>
        <w:t xml:space="preserve">, </w:t>
      </w:r>
      <w:r w:rsidR="001062C6" w:rsidRPr="00AE3C45">
        <w:rPr>
          <w:rFonts w:ascii="Arial" w:hAnsi="Arial" w:cs="Arial"/>
          <w:bCs/>
          <w:sz w:val="24"/>
          <w:szCs w:val="24"/>
        </w:rPr>
        <w:t>logrando la participación tanto activa y pasiva del voto de la mujer en la comunidad,</w:t>
      </w:r>
      <w:r w:rsidR="001062C6">
        <w:rPr>
          <w:rFonts w:ascii="Arial" w:hAnsi="Arial" w:cs="Arial"/>
          <w:bCs/>
          <w:sz w:val="24"/>
          <w:szCs w:val="24"/>
        </w:rPr>
        <w:t xml:space="preserve"> </w:t>
      </w:r>
      <w:r w:rsidR="001062C6" w:rsidRPr="00E2383B">
        <w:rPr>
          <w:rFonts w:ascii="Arial" w:hAnsi="Arial" w:cs="Arial"/>
          <w:color w:val="222222"/>
          <w:sz w:val="24"/>
          <w:szCs w:val="24"/>
          <w:shd w:val="clear" w:color="auto" w:fill="FFFFFF"/>
        </w:rPr>
        <w:t>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1062C6">
        <w:rPr>
          <w:rFonts w:ascii="Arial" w:hAnsi="Arial" w:cs="Arial"/>
          <w:color w:val="222222"/>
          <w:sz w:val="24"/>
          <w:szCs w:val="24"/>
          <w:shd w:val="clear" w:color="auto" w:fill="FFFFFF"/>
        </w:rPr>
        <w:t>.</w:t>
      </w:r>
    </w:p>
    <w:p w14:paraId="25B29CE1" w14:textId="04A37399" w:rsidR="00AB298F" w:rsidRPr="00AB4CA3" w:rsidRDefault="00AB298F" w:rsidP="00A90494">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20C879F7" w:rsidR="00AB298F" w:rsidRPr="00AB4CA3" w:rsidRDefault="00947190" w:rsidP="00AB298F">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Al respecto el </w:t>
      </w:r>
      <w:r w:rsidR="00AB298F" w:rsidRPr="00AB4CA3">
        <w:rPr>
          <w:rFonts w:ascii="Arial" w:hAnsi="Arial" w:cs="Arial"/>
          <w:color w:val="000000" w:themeColor="text1"/>
          <w:sz w:val="24"/>
          <w:szCs w:val="24"/>
        </w:rPr>
        <w:t>artículo 1</w:t>
      </w:r>
      <w:r>
        <w:rPr>
          <w:rFonts w:ascii="Arial" w:hAnsi="Arial" w:cs="Arial"/>
          <w:color w:val="000000" w:themeColor="text1"/>
          <w:sz w:val="24"/>
          <w:szCs w:val="24"/>
        </w:rPr>
        <w:t>,</w:t>
      </w:r>
      <w:r w:rsidR="00AB298F" w:rsidRPr="00AB4CA3">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AB4CA3" w:rsidRDefault="00340352" w:rsidP="00AB298F">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sidR="00AB298F" w:rsidRPr="00AB4CA3">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AB4CA3" w:rsidRDefault="00340352" w:rsidP="00AB298F">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w:t>
      </w:r>
      <w:r w:rsidR="00AB298F" w:rsidRPr="00AB4CA3">
        <w:rPr>
          <w:rFonts w:ascii="Arial" w:hAnsi="Arial" w:cs="Arial"/>
          <w:color w:val="000000" w:themeColor="text1"/>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05C16B3F" w:rsidR="00383E17" w:rsidRPr="00AB4CA3" w:rsidRDefault="00947190" w:rsidP="008D6E2C">
      <w:pPr>
        <w:spacing w:before="120" w:after="120" w:line="276" w:lineRule="auto"/>
        <w:ind w:left="284" w:right="0"/>
        <w:rPr>
          <w:rFonts w:ascii="Arial" w:hAnsi="Arial" w:cs="Arial"/>
          <w:color w:val="000000" w:themeColor="text1"/>
          <w:sz w:val="24"/>
          <w:szCs w:val="24"/>
        </w:rPr>
      </w:pPr>
      <w:r>
        <w:rPr>
          <w:rFonts w:ascii="Arial" w:hAnsi="Arial" w:cs="Arial"/>
          <w:color w:val="000000" w:themeColor="text1"/>
          <w:sz w:val="24"/>
          <w:szCs w:val="24"/>
        </w:rPr>
        <w:t>Así</w:t>
      </w:r>
      <w:r w:rsidR="00383E17" w:rsidRPr="00AB4CA3">
        <w:rPr>
          <w:rFonts w:ascii="Arial" w:hAnsi="Arial" w:cs="Arial"/>
          <w:color w:val="000000" w:themeColor="text1"/>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AB4CA3">
        <w:rPr>
          <w:rFonts w:ascii="Arial" w:hAnsi="Arial" w:cs="Arial"/>
          <w:color w:val="000000" w:themeColor="text1"/>
          <w:sz w:val="24"/>
          <w:szCs w:val="24"/>
        </w:rPr>
        <w:t>Asamblea</w:t>
      </w:r>
      <w:r w:rsidR="00383E17" w:rsidRPr="00AB4CA3">
        <w:rPr>
          <w:rFonts w:ascii="Arial" w:hAnsi="Arial" w:cs="Arial"/>
          <w:color w:val="000000" w:themeColor="text1"/>
          <w:sz w:val="24"/>
          <w:szCs w:val="24"/>
        </w:rPr>
        <w:t xml:space="preserve"> </w:t>
      </w:r>
      <w:r w:rsidR="000A0E17" w:rsidRPr="00AB4CA3">
        <w:rPr>
          <w:rFonts w:ascii="Arial" w:hAnsi="Arial" w:cs="Arial"/>
          <w:color w:val="000000" w:themeColor="text1"/>
          <w:sz w:val="24"/>
          <w:szCs w:val="24"/>
        </w:rPr>
        <w:t xml:space="preserve">General </w:t>
      </w:r>
      <w:r w:rsidR="001C2C8B">
        <w:rPr>
          <w:rFonts w:ascii="Arial" w:hAnsi="Arial" w:cs="Arial"/>
          <w:color w:val="000000" w:themeColor="text1"/>
          <w:sz w:val="24"/>
          <w:szCs w:val="24"/>
        </w:rPr>
        <w:t>C</w:t>
      </w:r>
      <w:r w:rsidR="00383E17" w:rsidRPr="00AB4CA3">
        <w:rPr>
          <w:rFonts w:ascii="Arial" w:hAnsi="Arial" w:cs="Arial"/>
          <w:color w:val="000000" w:themeColor="text1"/>
          <w:sz w:val="24"/>
          <w:szCs w:val="24"/>
        </w:rPr>
        <w:t>omunitaria como el máximo órgano de deliberación y toma de decisiones, en un marco que respete la Constitución Federal, la Constitución Estatal y la Soberanía del Estado.</w:t>
      </w:r>
    </w:p>
    <w:p w14:paraId="58789E5A" w14:textId="77777777" w:rsidR="00383E17" w:rsidRPr="00AB4CA3" w:rsidRDefault="00383E17" w:rsidP="008D6E2C">
      <w:pPr>
        <w:spacing w:before="120" w:after="120" w:line="276" w:lineRule="auto"/>
        <w:ind w:left="284" w:right="0"/>
        <w:rPr>
          <w:rFonts w:ascii="Arial" w:hAnsi="Arial" w:cs="Arial"/>
          <w:color w:val="000000" w:themeColor="text1"/>
          <w:sz w:val="24"/>
          <w:szCs w:val="24"/>
        </w:rPr>
      </w:pPr>
      <w:r w:rsidRPr="00AB4CA3">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AB4CA3" w:rsidRDefault="00297AD5" w:rsidP="00297AD5">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AB4CA3">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AB4CA3">
        <w:rPr>
          <w:rFonts w:ascii="Arial" w:hAnsi="Arial" w:cs="Arial"/>
          <w:color w:val="000000" w:themeColor="text1"/>
          <w:sz w:val="24"/>
          <w:szCs w:val="24"/>
        </w:rPr>
        <w:t xml:space="preserve"> </w:t>
      </w:r>
    </w:p>
    <w:p w14:paraId="15FD82FC" w14:textId="644BADC6" w:rsidR="00297AD5" w:rsidRPr="00AB4CA3" w:rsidRDefault="00297AD5" w:rsidP="00297AD5">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 xml:space="preserve">Como ya fue referido, </w:t>
      </w:r>
      <w:r w:rsidRPr="00AB4CA3">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AB4CA3" w:rsidRDefault="00FB5411" w:rsidP="008D6E2C">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AB4CA3">
        <w:rPr>
          <w:rFonts w:ascii="Arial" w:hAnsi="Arial" w:cs="Arial"/>
          <w:color w:val="000000" w:themeColor="text1"/>
          <w:sz w:val="24"/>
          <w:szCs w:val="24"/>
        </w:rPr>
        <w:t>, en igualdad de condiciones con los hombres,</w:t>
      </w:r>
      <w:r w:rsidRPr="00AB4CA3">
        <w:rPr>
          <w:rFonts w:ascii="Arial" w:hAnsi="Arial" w:cs="Arial"/>
          <w:color w:val="000000" w:themeColor="text1"/>
          <w:sz w:val="24"/>
          <w:szCs w:val="24"/>
        </w:rPr>
        <w:t xml:space="preserve"> el ejercicio del derecho a:</w:t>
      </w:r>
    </w:p>
    <w:p w14:paraId="529209C6" w14:textId="083EE3CD" w:rsidR="00FB5411" w:rsidRPr="00AB4CA3" w:rsidRDefault="009F0213" w:rsidP="008D6E2C">
      <w:pPr>
        <w:spacing w:before="120" w:after="120" w:line="276" w:lineRule="auto"/>
        <w:ind w:left="851" w:right="4"/>
        <w:rPr>
          <w:rFonts w:ascii="Arial" w:hAnsi="Arial" w:cs="Arial"/>
          <w:color w:val="000000" w:themeColor="text1"/>
          <w:sz w:val="24"/>
          <w:szCs w:val="24"/>
        </w:rPr>
      </w:pPr>
      <w:r w:rsidRPr="00AB4CA3">
        <w:rPr>
          <w:rFonts w:ascii="Arial" w:hAnsi="Arial" w:cs="Arial"/>
          <w:color w:val="000000" w:themeColor="text1"/>
          <w:sz w:val="24"/>
          <w:szCs w:val="24"/>
        </w:rPr>
        <w:t>1</w:t>
      </w:r>
      <w:r w:rsidR="00FB5411" w:rsidRPr="00AB4CA3">
        <w:rPr>
          <w:rFonts w:ascii="Arial" w:hAnsi="Arial" w:cs="Arial"/>
          <w:color w:val="000000" w:themeColor="text1"/>
          <w:sz w:val="24"/>
          <w:szCs w:val="24"/>
        </w:rPr>
        <w:t>) Votar en todas las elecciones (…) y ser elegibles para todos los organismos cuyos miembros sean objeto de elecciones públicas;</w:t>
      </w:r>
    </w:p>
    <w:p w14:paraId="019297DE" w14:textId="7F43879D" w:rsidR="005D42F0" w:rsidRPr="00AB4CA3" w:rsidRDefault="009F0213" w:rsidP="008D6E2C">
      <w:pPr>
        <w:spacing w:before="120" w:after="120" w:line="276" w:lineRule="auto"/>
        <w:ind w:left="851" w:right="4"/>
        <w:rPr>
          <w:rFonts w:ascii="Arial" w:hAnsi="Arial" w:cs="Arial"/>
          <w:color w:val="000000" w:themeColor="text1"/>
          <w:sz w:val="24"/>
          <w:szCs w:val="24"/>
        </w:rPr>
      </w:pPr>
      <w:r w:rsidRPr="00AB4CA3">
        <w:rPr>
          <w:rFonts w:ascii="Arial" w:hAnsi="Arial" w:cs="Arial"/>
          <w:color w:val="000000" w:themeColor="text1"/>
          <w:sz w:val="24"/>
          <w:szCs w:val="24"/>
        </w:rPr>
        <w:t>2</w:t>
      </w:r>
      <w:r w:rsidR="00FB5411" w:rsidRPr="00AB4CA3">
        <w:rPr>
          <w:rFonts w:ascii="Arial" w:hAnsi="Arial" w:cs="Arial"/>
          <w:color w:val="000000" w:themeColor="text1"/>
          <w:sz w:val="24"/>
          <w:szCs w:val="24"/>
        </w:rPr>
        <w:t>) (…) ocupar cargos públicos y ejercer todas las funciones públicas en todos los planos gubernamentales;</w:t>
      </w:r>
    </w:p>
    <w:p w14:paraId="1C78B0F6" w14:textId="3B384861" w:rsidR="00E439DC" w:rsidRPr="00B5538A" w:rsidRDefault="005D42F0" w:rsidP="00A90494">
      <w:pPr>
        <w:spacing w:line="276" w:lineRule="auto"/>
        <w:rPr>
          <w:rFonts w:ascii="Arial" w:hAnsi="Arial" w:cs="Arial"/>
          <w:color w:val="auto"/>
          <w:sz w:val="24"/>
          <w:szCs w:val="24"/>
        </w:rPr>
      </w:pPr>
      <w:bookmarkStart w:id="17" w:name="_Hlk118367159"/>
      <w:r w:rsidRPr="00B5538A">
        <w:rPr>
          <w:rFonts w:ascii="Arial" w:hAnsi="Arial" w:cs="Arial"/>
          <w:color w:val="auto"/>
          <w:sz w:val="24"/>
          <w:szCs w:val="24"/>
        </w:rPr>
        <w:t xml:space="preserve">Lo expuesto implica </w:t>
      </w:r>
      <w:r w:rsidR="00FB04BB" w:rsidRPr="00B5538A">
        <w:rPr>
          <w:rFonts w:ascii="Arial" w:hAnsi="Arial" w:cs="Arial"/>
          <w:color w:val="auto"/>
          <w:sz w:val="24"/>
          <w:szCs w:val="24"/>
        </w:rPr>
        <w:t xml:space="preserve">que las autoridades, la </w:t>
      </w:r>
      <w:r w:rsidR="000A0E17" w:rsidRPr="00B5538A">
        <w:rPr>
          <w:rFonts w:ascii="Arial" w:hAnsi="Arial" w:cs="Arial"/>
          <w:color w:val="auto"/>
          <w:sz w:val="24"/>
          <w:szCs w:val="24"/>
        </w:rPr>
        <w:t>Asamblea</w:t>
      </w:r>
      <w:r w:rsidR="00FB04BB" w:rsidRPr="00B5538A">
        <w:rPr>
          <w:rFonts w:ascii="Arial" w:hAnsi="Arial" w:cs="Arial"/>
          <w:color w:val="auto"/>
          <w:sz w:val="24"/>
          <w:szCs w:val="24"/>
        </w:rPr>
        <w:t xml:space="preserve"> </w:t>
      </w:r>
      <w:r w:rsidR="000A0E17" w:rsidRPr="00B5538A">
        <w:rPr>
          <w:rFonts w:ascii="Arial" w:hAnsi="Arial" w:cs="Arial"/>
          <w:color w:val="auto"/>
          <w:sz w:val="24"/>
          <w:szCs w:val="24"/>
        </w:rPr>
        <w:t xml:space="preserve">General </w:t>
      </w:r>
      <w:r w:rsidR="00FB04BB" w:rsidRPr="00B5538A">
        <w:rPr>
          <w:rFonts w:ascii="Arial" w:hAnsi="Arial" w:cs="Arial"/>
          <w:color w:val="auto"/>
          <w:sz w:val="24"/>
          <w:szCs w:val="24"/>
        </w:rPr>
        <w:t xml:space="preserve"> y la comunidad de </w:t>
      </w:r>
      <w:r w:rsidR="00A74B94">
        <w:rPr>
          <w:rFonts w:ascii="Arial" w:hAnsi="Arial" w:cs="Arial"/>
          <w:color w:val="auto"/>
          <w:sz w:val="24"/>
          <w:szCs w:val="24"/>
        </w:rPr>
        <w:t>Santiago Yaitepec</w:t>
      </w:r>
      <w:r w:rsidR="00721036" w:rsidRPr="00B5538A">
        <w:rPr>
          <w:rFonts w:ascii="Arial" w:hAnsi="Arial" w:cs="Arial"/>
          <w:color w:val="auto"/>
          <w:sz w:val="24"/>
          <w:szCs w:val="24"/>
        </w:rPr>
        <w:t>, Oaxaca</w:t>
      </w:r>
      <w:r w:rsidR="00FB04BB" w:rsidRPr="00B5538A">
        <w:rPr>
          <w:rFonts w:ascii="Arial" w:hAnsi="Arial" w:cs="Arial"/>
          <w:color w:val="auto"/>
          <w:sz w:val="24"/>
          <w:szCs w:val="24"/>
        </w:rPr>
        <w:t>, deberán realizar las acciones necesarias y adoptar l</w:t>
      </w:r>
      <w:r w:rsidR="005C49B5" w:rsidRPr="00B5538A">
        <w:rPr>
          <w:rFonts w:ascii="Arial" w:hAnsi="Arial" w:cs="Arial"/>
          <w:color w:val="auto"/>
          <w:sz w:val="24"/>
          <w:szCs w:val="24"/>
        </w:rPr>
        <w:t>as medidas</w:t>
      </w:r>
      <w:r w:rsidR="00FB04BB" w:rsidRPr="00B5538A">
        <w:rPr>
          <w:rFonts w:ascii="Arial" w:hAnsi="Arial" w:cs="Arial"/>
          <w:color w:val="auto"/>
          <w:sz w:val="24"/>
          <w:szCs w:val="24"/>
        </w:rPr>
        <w:t xml:space="preserve"> que resulten indispensables </w:t>
      </w:r>
      <w:r w:rsidR="005C49B5" w:rsidRPr="00B5538A">
        <w:rPr>
          <w:rFonts w:ascii="Arial" w:hAnsi="Arial" w:cs="Arial"/>
          <w:color w:val="auto"/>
          <w:sz w:val="24"/>
          <w:szCs w:val="24"/>
        </w:rPr>
        <w:t xml:space="preserve">a efecto de que, </w:t>
      </w:r>
      <w:r w:rsidR="00340352" w:rsidRPr="00B5538A">
        <w:rPr>
          <w:rFonts w:ascii="Arial" w:hAnsi="Arial" w:cs="Arial"/>
          <w:color w:val="auto"/>
          <w:sz w:val="24"/>
          <w:szCs w:val="24"/>
        </w:rPr>
        <w:t xml:space="preserve">continúen implementando </w:t>
      </w:r>
      <w:r w:rsidR="00297AD5" w:rsidRPr="00B5538A">
        <w:rPr>
          <w:rFonts w:ascii="Arial" w:hAnsi="Arial" w:cs="Arial"/>
          <w:color w:val="auto"/>
          <w:sz w:val="24"/>
          <w:szCs w:val="24"/>
        </w:rPr>
        <w:t xml:space="preserve">la paridad de género </w:t>
      </w:r>
      <w:r w:rsidR="00335621" w:rsidRPr="00B5538A">
        <w:rPr>
          <w:rFonts w:ascii="Arial" w:hAnsi="Arial" w:cs="Arial"/>
          <w:color w:val="auto"/>
          <w:sz w:val="24"/>
          <w:szCs w:val="24"/>
        </w:rPr>
        <w:t>en términos de lo que dispone la fracción XX del artículo 2º de la Ley de Instituciones y Procedimientos Electorales del Estado de Oaxaca, lo cual implica la distribución igualitaria de cargos entre los géneros</w:t>
      </w:r>
      <w:r w:rsidR="00340352" w:rsidRPr="00B5538A">
        <w:rPr>
          <w:rFonts w:ascii="Arial" w:hAnsi="Arial" w:cs="Arial"/>
          <w:color w:val="auto"/>
          <w:sz w:val="24"/>
          <w:szCs w:val="24"/>
        </w:rPr>
        <w:t xml:space="preserve"> o al menos con mínimas porcentuales</w:t>
      </w:r>
      <w:r w:rsidR="00297AD5" w:rsidRPr="00B5538A">
        <w:rPr>
          <w:rFonts w:ascii="Arial" w:hAnsi="Arial" w:cs="Arial"/>
          <w:color w:val="auto"/>
          <w:sz w:val="24"/>
          <w:szCs w:val="24"/>
        </w:rPr>
        <w:t>.</w:t>
      </w:r>
    </w:p>
    <w:p w14:paraId="6BF7D405" w14:textId="18155C07" w:rsidR="00E439DC" w:rsidRPr="00B5538A" w:rsidRDefault="00E439DC" w:rsidP="008D6E2C">
      <w:pPr>
        <w:spacing w:line="276" w:lineRule="auto"/>
        <w:ind w:left="305" w:firstLine="0"/>
        <w:rPr>
          <w:rFonts w:ascii="Arial" w:hAnsi="Arial" w:cs="Arial"/>
          <w:color w:val="auto"/>
          <w:sz w:val="28"/>
          <w:szCs w:val="28"/>
        </w:rPr>
      </w:pPr>
      <w:r w:rsidRPr="00B5538A">
        <w:rPr>
          <w:rFonts w:ascii="Arial" w:hAnsi="Arial" w:cs="Arial"/>
          <w:color w:val="auto"/>
          <w:sz w:val="24"/>
          <w:szCs w:val="24"/>
        </w:rPr>
        <w:t xml:space="preserve">En tales condiciones, este cuerpo colegiado estima que a nada útil conduciría invalidar la elección, no obstante, es necesario vincular a las autoridades electas, a la Asamblea General Comunitaria y a la comunidad de </w:t>
      </w:r>
      <w:r w:rsidR="00A74B94">
        <w:rPr>
          <w:rFonts w:ascii="Arial" w:hAnsi="Arial" w:cs="Arial"/>
          <w:color w:val="auto"/>
          <w:sz w:val="24"/>
          <w:szCs w:val="24"/>
        </w:rPr>
        <w:t>Santiago Yaitepec</w:t>
      </w:r>
      <w:r w:rsidRPr="00B5538A">
        <w:rPr>
          <w:rFonts w:ascii="Arial" w:hAnsi="Arial" w:cs="Arial"/>
          <w:color w:val="auto"/>
          <w:sz w:val="24"/>
          <w:szCs w:val="24"/>
        </w:rPr>
        <w:t>,</w:t>
      </w:r>
      <w:r w:rsidR="001C2C8B" w:rsidRPr="00B5538A">
        <w:rPr>
          <w:rFonts w:ascii="Arial" w:hAnsi="Arial" w:cs="Arial"/>
          <w:color w:val="auto"/>
          <w:sz w:val="24"/>
          <w:szCs w:val="24"/>
        </w:rPr>
        <w:t xml:space="preserve"> Oaxaca,</w:t>
      </w:r>
      <w:r w:rsidRPr="00B5538A">
        <w:rPr>
          <w:rFonts w:ascii="Arial" w:hAnsi="Arial" w:cs="Arial"/>
          <w:color w:val="auto"/>
          <w:sz w:val="24"/>
          <w:szCs w:val="24"/>
        </w:rPr>
        <w:t xml:space="preserve"> para que en los procesos electorales a futuro se debe no solo cumplir con dicho criterio, si no que la participación de la mujer en Asamblea Comunitaria debe fortalecer el sistema normativo de la comunidad y se integren más mujeres en la vida política y social de la comunidad.</w:t>
      </w:r>
    </w:p>
    <w:p w14:paraId="21797FB8" w14:textId="4D6B3466" w:rsidR="00E439DC" w:rsidRPr="00B5538A" w:rsidRDefault="00E439DC" w:rsidP="008D6E2C">
      <w:pPr>
        <w:spacing w:line="276" w:lineRule="auto"/>
        <w:ind w:left="305" w:firstLine="0"/>
        <w:rPr>
          <w:rFonts w:ascii="Arial" w:hAnsi="Arial" w:cs="Arial"/>
          <w:color w:val="auto"/>
          <w:sz w:val="24"/>
          <w:szCs w:val="24"/>
        </w:rPr>
      </w:pPr>
      <w:r w:rsidRPr="00B5538A">
        <w:rPr>
          <w:rFonts w:ascii="Arial" w:hAnsi="Arial" w:cs="Arial"/>
          <w:color w:val="auto"/>
          <w:sz w:val="24"/>
          <w:szCs w:val="24"/>
        </w:rPr>
        <w:t xml:space="preserve">De conformidad con lo </w:t>
      </w:r>
      <w:r w:rsidR="008E00C3" w:rsidRPr="00B5538A">
        <w:rPr>
          <w:rFonts w:ascii="Arial" w:hAnsi="Arial" w:cs="Arial"/>
          <w:color w:val="auto"/>
          <w:sz w:val="24"/>
          <w:szCs w:val="24"/>
        </w:rPr>
        <w:t>desarrollado</w:t>
      </w:r>
      <w:r w:rsidRPr="00B5538A">
        <w:rPr>
          <w:rFonts w:ascii="Arial" w:hAnsi="Arial" w:cs="Arial"/>
          <w:color w:val="auto"/>
          <w:sz w:val="24"/>
          <w:szCs w:val="24"/>
        </w:rPr>
        <w:t xml:space="preserve">, esta autoridad electoral General advierte la necesidad de no colocar a la comunidad de </w:t>
      </w:r>
      <w:r w:rsidR="00A74B94">
        <w:rPr>
          <w:rFonts w:ascii="Arial" w:hAnsi="Arial" w:cs="Arial"/>
          <w:color w:val="auto"/>
          <w:sz w:val="24"/>
          <w:szCs w:val="24"/>
        </w:rPr>
        <w:t>Santiago Yaitepec</w:t>
      </w:r>
      <w:r w:rsidRPr="00B5538A">
        <w:rPr>
          <w:rFonts w:ascii="Arial" w:hAnsi="Arial" w:cs="Arial"/>
          <w:color w:val="auto"/>
          <w:sz w:val="24"/>
          <w:szCs w:val="24"/>
        </w:rPr>
        <w:t xml:space="preserve">, </w:t>
      </w:r>
      <w:r w:rsidR="001C2C8B" w:rsidRPr="00B5538A">
        <w:rPr>
          <w:rFonts w:ascii="Arial" w:hAnsi="Arial" w:cs="Arial"/>
          <w:color w:val="auto"/>
          <w:sz w:val="24"/>
          <w:szCs w:val="24"/>
        </w:rPr>
        <w:t xml:space="preserve">Oaxaca, </w:t>
      </w:r>
      <w:r w:rsidRPr="00B5538A">
        <w:rPr>
          <w:rFonts w:ascii="Arial" w:hAnsi="Arial" w:cs="Arial"/>
          <w:color w:val="auto"/>
          <w:sz w:val="24"/>
          <w:szCs w:val="24"/>
        </w:rPr>
        <w:t xml:space="preserve">ante un vacío de autoridad que conlleve a una conflictividad interna, por lo que debe prevalecer su elección. Asimismo, para garantizar el máximo beneficio posible, las Autoridades en funciones y electas, deberán garantizar a las mujeres de la comunidad el goce pleno de su derecho de acceder a la integración del cabildo municipal en los términos indicados en el presente Acuerdo. </w:t>
      </w:r>
    </w:p>
    <w:bookmarkEnd w:id="17"/>
    <w:p w14:paraId="08CC99A4" w14:textId="63D80B35" w:rsidR="008E00C3" w:rsidRPr="00363809" w:rsidRDefault="009641BC" w:rsidP="008E00C3">
      <w:pPr>
        <w:spacing w:line="276" w:lineRule="auto"/>
        <w:rPr>
          <w:rFonts w:ascii="Arial" w:hAnsi="Arial" w:cs="Arial"/>
          <w:sz w:val="24"/>
          <w:szCs w:val="24"/>
        </w:rPr>
      </w:pPr>
      <w:r>
        <w:rPr>
          <w:rFonts w:ascii="Arial" w:hAnsi="Arial" w:cs="Arial"/>
          <w:sz w:val="24"/>
          <w:szCs w:val="24"/>
        </w:rPr>
        <w:t>De esa manera</w:t>
      </w:r>
      <w:r w:rsidR="008E00C3" w:rsidRPr="00363809">
        <w:rPr>
          <w:rFonts w:ascii="Arial" w:hAnsi="Arial" w:cs="Arial"/>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00874920" w14:textId="23C15648" w:rsidR="009F0ADE" w:rsidRPr="00AB4CA3" w:rsidRDefault="00615F1B"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g</w:t>
      </w:r>
      <w:r w:rsidR="00634A5C" w:rsidRPr="00AB4CA3">
        <w:rPr>
          <w:rFonts w:ascii="Arial" w:hAnsi="Arial" w:cs="Arial"/>
          <w:b/>
          <w:color w:val="000000" w:themeColor="text1"/>
          <w:sz w:val="24"/>
          <w:szCs w:val="24"/>
        </w:rPr>
        <w:t xml:space="preserve">) Requisitos de elegibilidad. </w:t>
      </w:r>
      <w:r w:rsidR="00634A5C" w:rsidRPr="00AB4CA3">
        <w:rPr>
          <w:rFonts w:ascii="Arial" w:hAnsi="Arial" w:cs="Arial"/>
          <w:color w:val="000000" w:themeColor="text1"/>
          <w:sz w:val="24"/>
          <w:szCs w:val="24"/>
        </w:rPr>
        <w:t xml:space="preserve">Del expediente en estudio, se acredita que las personas electas en las concejalías </w:t>
      </w:r>
      <w:r w:rsidR="008B3269">
        <w:rPr>
          <w:rFonts w:ascii="Arial" w:hAnsi="Arial" w:cs="Arial"/>
          <w:color w:val="000000" w:themeColor="text1"/>
          <w:sz w:val="24"/>
          <w:szCs w:val="24"/>
        </w:rPr>
        <w:t>del</w:t>
      </w:r>
      <w:r w:rsidR="00634A5C" w:rsidRPr="00AB4CA3">
        <w:rPr>
          <w:rFonts w:ascii="Arial" w:hAnsi="Arial" w:cs="Arial"/>
          <w:color w:val="000000" w:themeColor="text1"/>
          <w:sz w:val="24"/>
          <w:szCs w:val="24"/>
        </w:rPr>
        <w:t xml:space="preserve"> Ayuntamiento Municipal de </w:t>
      </w:r>
      <w:r w:rsidR="00A74B94">
        <w:rPr>
          <w:rFonts w:ascii="Arial" w:hAnsi="Arial" w:cs="Arial"/>
          <w:color w:val="000000" w:themeColor="text1"/>
          <w:sz w:val="24"/>
          <w:szCs w:val="24"/>
        </w:rPr>
        <w:t>Santiago Yaitepec</w:t>
      </w:r>
      <w:r w:rsidR="00721036" w:rsidRPr="00AB4CA3">
        <w:rPr>
          <w:rFonts w:ascii="Arial" w:hAnsi="Arial" w:cs="Arial"/>
          <w:color w:val="000000" w:themeColor="text1"/>
          <w:sz w:val="24"/>
          <w:szCs w:val="24"/>
        </w:rPr>
        <w:t>, Oaxaca,</w:t>
      </w:r>
      <w:r w:rsidR="009912E2"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 xml:space="preserve">cumplen con los requisitos necesarios para ocupar los cargos para los que fueron </w:t>
      </w:r>
      <w:r w:rsidR="00835190" w:rsidRPr="00AB4CA3">
        <w:rPr>
          <w:rFonts w:ascii="Arial" w:hAnsi="Arial" w:cs="Arial"/>
          <w:color w:val="000000" w:themeColor="text1"/>
          <w:sz w:val="24"/>
          <w:szCs w:val="24"/>
        </w:rPr>
        <w:t>nombradas</w:t>
      </w:r>
      <w:r w:rsidR="00634A5C" w:rsidRPr="00AB4CA3">
        <w:rPr>
          <w:rFonts w:ascii="Arial" w:hAnsi="Arial" w:cs="Arial"/>
          <w:color w:val="000000" w:themeColor="text1"/>
          <w:sz w:val="24"/>
          <w:szCs w:val="24"/>
        </w:rPr>
        <w:t xml:space="preserve">, </w:t>
      </w:r>
      <w:r w:rsidR="008039ED" w:rsidRPr="00AB4CA3">
        <w:rPr>
          <w:rFonts w:ascii="Arial" w:hAnsi="Arial" w:cs="Arial"/>
          <w:color w:val="000000" w:themeColor="text1"/>
          <w:sz w:val="24"/>
          <w:szCs w:val="24"/>
        </w:rPr>
        <w:t>de acuerdo con</w:t>
      </w:r>
      <w:r w:rsidR="00634A5C" w:rsidRPr="00AB4CA3">
        <w:rPr>
          <w:rFonts w:ascii="Arial" w:hAnsi="Arial" w:cs="Arial"/>
          <w:color w:val="000000" w:themeColor="text1"/>
          <w:sz w:val="24"/>
          <w:szCs w:val="24"/>
        </w:rPr>
        <w:t xml:space="preserve"> sus normas y las disposiciones legales estatales y federales</w:t>
      </w:r>
      <w:r w:rsidR="001D41AA" w:rsidRPr="00AB4CA3">
        <w:rPr>
          <w:rFonts w:ascii="Arial" w:hAnsi="Arial" w:cs="Arial"/>
          <w:color w:val="000000" w:themeColor="text1"/>
          <w:sz w:val="24"/>
          <w:szCs w:val="24"/>
        </w:rPr>
        <w:t>.</w:t>
      </w:r>
    </w:p>
    <w:p w14:paraId="358B6050" w14:textId="5B97C79D" w:rsidR="00AB309E" w:rsidRPr="00355C24" w:rsidRDefault="00615F1B" w:rsidP="00A6515E">
      <w:pPr>
        <w:spacing w:before="120" w:after="120" w:line="276" w:lineRule="auto"/>
        <w:ind w:left="284" w:right="0" w:firstLine="0"/>
        <w:rPr>
          <w:rFonts w:ascii="Arial" w:hAnsi="Arial" w:cs="Arial"/>
          <w:color w:val="auto"/>
          <w:sz w:val="24"/>
          <w:szCs w:val="24"/>
        </w:rPr>
      </w:pPr>
      <w:r>
        <w:rPr>
          <w:rFonts w:ascii="Arial" w:hAnsi="Arial" w:cs="Arial"/>
          <w:b/>
          <w:color w:val="000000" w:themeColor="text1"/>
          <w:sz w:val="24"/>
          <w:szCs w:val="24"/>
        </w:rPr>
        <w:t>h</w:t>
      </w:r>
      <w:r w:rsidR="00634A5C" w:rsidRPr="00AB4CA3">
        <w:rPr>
          <w:rFonts w:ascii="Arial" w:hAnsi="Arial" w:cs="Arial"/>
          <w:b/>
          <w:color w:val="000000" w:themeColor="text1"/>
          <w:sz w:val="24"/>
          <w:szCs w:val="24"/>
        </w:rPr>
        <w:t>) Controversias</w:t>
      </w:r>
      <w:r w:rsidR="00634A5C" w:rsidRPr="00355C24">
        <w:rPr>
          <w:rFonts w:ascii="Arial" w:hAnsi="Arial" w:cs="Arial"/>
          <w:b/>
          <w:color w:val="auto"/>
          <w:sz w:val="24"/>
          <w:szCs w:val="24"/>
        </w:rPr>
        <w:t>.</w:t>
      </w:r>
      <w:r w:rsidR="00634A5C" w:rsidRPr="00355C24">
        <w:rPr>
          <w:rFonts w:ascii="Arial" w:hAnsi="Arial" w:cs="Arial"/>
          <w:color w:val="auto"/>
          <w:sz w:val="24"/>
          <w:szCs w:val="24"/>
        </w:rPr>
        <w:t xml:space="preserve"> </w:t>
      </w:r>
      <w:r w:rsidR="00CE3627" w:rsidRPr="00355C24">
        <w:rPr>
          <w:rFonts w:ascii="Arial" w:hAnsi="Arial" w:cs="Arial"/>
          <w:color w:val="auto"/>
          <w:sz w:val="24"/>
          <w:szCs w:val="24"/>
        </w:rPr>
        <w:t xml:space="preserve">En el expediente de análisis se desprende un escrito firmado por cinco </w:t>
      </w:r>
      <w:r w:rsidR="006D28D7">
        <w:rPr>
          <w:rFonts w:ascii="Arial" w:hAnsi="Arial" w:cs="Arial"/>
          <w:color w:val="auto"/>
          <w:sz w:val="24"/>
          <w:szCs w:val="24"/>
        </w:rPr>
        <w:t>habitantes</w:t>
      </w:r>
      <w:r w:rsidR="006D28D7" w:rsidRPr="00355C24">
        <w:rPr>
          <w:rFonts w:ascii="Arial" w:hAnsi="Arial" w:cs="Arial"/>
          <w:color w:val="auto"/>
          <w:sz w:val="24"/>
          <w:szCs w:val="24"/>
        </w:rPr>
        <w:t xml:space="preserve"> </w:t>
      </w:r>
      <w:r w:rsidR="00CE3627" w:rsidRPr="00355C24">
        <w:rPr>
          <w:rFonts w:ascii="Arial" w:hAnsi="Arial" w:cs="Arial"/>
          <w:color w:val="auto"/>
          <w:sz w:val="24"/>
          <w:szCs w:val="24"/>
        </w:rPr>
        <w:t xml:space="preserve">que se acompaña con listas que suman un total de 972 </w:t>
      </w:r>
      <w:r w:rsidR="006D28D7">
        <w:rPr>
          <w:rFonts w:ascii="Arial" w:hAnsi="Arial" w:cs="Arial"/>
          <w:color w:val="auto"/>
          <w:sz w:val="24"/>
          <w:szCs w:val="24"/>
        </w:rPr>
        <w:t>personas</w:t>
      </w:r>
      <w:r w:rsidR="006D28D7" w:rsidRPr="00355C24">
        <w:rPr>
          <w:rFonts w:ascii="Arial" w:hAnsi="Arial" w:cs="Arial"/>
          <w:color w:val="auto"/>
          <w:sz w:val="24"/>
          <w:szCs w:val="24"/>
        </w:rPr>
        <w:t xml:space="preserve"> </w:t>
      </w:r>
      <w:r w:rsidR="00CE3627" w:rsidRPr="00355C24">
        <w:rPr>
          <w:rFonts w:ascii="Arial" w:hAnsi="Arial" w:cs="Arial"/>
          <w:color w:val="auto"/>
          <w:sz w:val="24"/>
          <w:szCs w:val="24"/>
        </w:rPr>
        <w:t>del Municipio de Santiago Yaitepec, Oaxaca, quienes se inconforman con la elección celebrada el 7 de octubre de 2022, toda vez que, a decir de ellos, no fueron convocados para asistir y participar en la elección de sus Autoridades Municipales.</w:t>
      </w:r>
    </w:p>
    <w:p w14:paraId="7DAD38D9" w14:textId="68D1C233" w:rsidR="006D28D7" w:rsidRPr="00355C24" w:rsidRDefault="006D28D7" w:rsidP="006D28D7">
      <w:pPr>
        <w:spacing w:before="120" w:after="120" w:line="276" w:lineRule="auto"/>
        <w:ind w:left="284" w:right="0" w:firstLine="0"/>
        <w:rPr>
          <w:rFonts w:ascii="Arial" w:hAnsi="Arial" w:cs="Arial"/>
          <w:bCs/>
          <w:color w:val="auto"/>
          <w:sz w:val="24"/>
          <w:szCs w:val="24"/>
        </w:rPr>
      </w:pPr>
      <w:r>
        <w:rPr>
          <w:rFonts w:ascii="Arial" w:hAnsi="Arial" w:cs="Arial"/>
          <w:bCs/>
          <w:color w:val="auto"/>
          <w:sz w:val="24"/>
          <w:szCs w:val="24"/>
        </w:rPr>
        <w:t>Alegan q</w:t>
      </w:r>
      <w:r w:rsidR="00CE3627" w:rsidRPr="00355C24">
        <w:rPr>
          <w:rFonts w:ascii="Arial" w:hAnsi="Arial" w:cs="Arial"/>
          <w:bCs/>
          <w:color w:val="auto"/>
          <w:sz w:val="24"/>
          <w:szCs w:val="24"/>
        </w:rPr>
        <w:t xml:space="preserve">ue la Autoridad Municipal no emitió una convocatoria pública, como tampoco se difundió ampliamente para garantizar que las personas del Municipio participaran en la elección y tuvieran la oportunidad de votar y ser votados, por </w:t>
      </w:r>
      <w:r w:rsidR="001D1B3A" w:rsidRPr="00355C24">
        <w:rPr>
          <w:rFonts w:ascii="Arial" w:hAnsi="Arial" w:cs="Arial"/>
          <w:bCs/>
          <w:color w:val="auto"/>
          <w:sz w:val="24"/>
          <w:szCs w:val="24"/>
        </w:rPr>
        <w:t>tanto,</w:t>
      </w:r>
      <w:r w:rsidR="00CE3627" w:rsidRPr="00355C24">
        <w:rPr>
          <w:rFonts w:ascii="Arial" w:hAnsi="Arial" w:cs="Arial"/>
          <w:bCs/>
          <w:color w:val="auto"/>
          <w:sz w:val="24"/>
          <w:szCs w:val="24"/>
        </w:rPr>
        <w:t xml:space="preserve"> fueron excluid</w:t>
      </w:r>
      <w:r w:rsidR="001D1B3A" w:rsidRPr="00355C24">
        <w:rPr>
          <w:rFonts w:ascii="Arial" w:hAnsi="Arial" w:cs="Arial"/>
          <w:bCs/>
          <w:color w:val="auto"/>
          <w:sz w:val="24"/>
          <w:szCs w:val="24"/>
        </w:rPr>
        <w:t>a</w:t>
      </w:r>
      <w:r w:rsidR="00CE3627" w:rsidRPr="00355C24">
        <w:rPr>
          <w:rFonts w:ascii="Arial" w:hAnsi="Arial" w:cs="Arial"/>
          <w:bCs/>
          <w:color w:val="auto"/>
          <w:sz w:val="24"/>
          <w:szCs w:val="24"/>
        </w:rPr>
        <w:t>s mujeres, discapacitados, adultos mayores para participar en la asamblea de elección.</w:t>
      </w:r>
      <w:r w:rsidRPr="006D28D7">
        <w:rPr>
          <w:rFonts w:ascii="Arial" w:hAnsi="Arial" w:cs="Arial"/>
          <w:bCs/>
          <w:color w:val="auto"/>
          <w:sz w:val="24"/>
          <w:szCs w:val="24"/>
        </w:rPr>
        <w:t xml:space="preserve"> </w:t>
      </w:r>
      <w:r w:rsidRPr="00355C24">
        <w:rPr>
          <w:rFonts w:ascii="Arial" w:hAnsi="Arial" w:cs="Arial"/>
          <w:bCs/>
          <w:color w:val="auto"/>
          <w:sz w:val="24"/>
          <w:szCs w:val="24"/>
        </w:rPr>
        <w:t>En vista de lo anterior</w:t>
      </w:r>
      <w:r>
        <w:rPr>
          <w:rFonts w:ascii="Arial" w:hAnsi="Arial" w:cs="Arial"/>
          <w:bCs/>
          <w:color w:val="auto"/>
          <w:sz w:val="24"/>
          <w:szCs w:val="24"/>
        </w:rPr>
        <w:t>,</w:t>
      </w:r>
      <w:r w:rsidRPr="00355C24">
        <w:rPr>
          <w:rFonts w:ascii="Arial" w:hAnsi="Arial" w:cs="Arial"/>
          <w:bCs/>
          <w:color w:val="auto"/>
          <w:sz w:val="24"/>
          <w:szCs w:val="24"/>
        </w:rPr>
        <w:t xml:space="preserve"> solicitan </w:t>
      </w:r>
      <w:r>
        <w:rPr>
          <w:rFonts w:ascii="Arial" w:hAnsi="Arial" w:cs="Arial"/>
          <w:bCs/>
          <w:color w:val="auto"/>
          <w:sz w:val="24"/>
          <w:szCs w:val="24"/>
        </w:rPr>
        <w:t xml:space="preserve">que </w:t>
      </w:r>
      <w:r w:rsidRPr="00355C24">
        <w:rPr>
          <w:rFonts w:ascii="Arial" w:hAnsi="Arial" w:cs="Arial"/>
          <w:bCs/>
          <w:color w:val="auto"/>
          <w:sz w:val="24"/>
          <w:szCs w:val="24"/>
        </w:rPr>
        <w:t>no se valide la supuesta elección del actual Presidente Municipal.</w:t>
      </w:r>
    </w:p>
    <w:p w14:paraId="448B2A71" w14:textId="5ED2CA45" w:rsidR="00CE3627" w:rsidRPr="00355C24" w:rsidRDefault="00A80000"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 xml:space="preserve">Por otra </w:t>
      </w:r>
      <w:r w:rsidR="00A4345F" w:rsidRPr="00355C24">
        <w:rPr>
          <w:rFonts w:ascii="Arial" w:hAnsi="Arial" w:cs="Arial"/>
          <w:bCs/>
          <w:color w:val="auto"/>
          <w:sz w:val="24"/>
          <w:szCs w:val="24"/>
        </w:rPr>
        <w:t>parte,</w:t>
      </w:r>
      <w:r w:rsidRPr="00355C24">
        <w:rPr>
          <w:rFonts w:ascii="Arial" w:hAnsi="Arial" w:cs="Arial"/>
          <w:bCs/>
          <w:color w:val="auto"/>
          <w:sz w:val="24"/>
          <w:szCs w:val="24"/>
        </w:rPr>
        <w:t xml:space="preserve"> </w:t>
      </w:r>
      <w:r w:rsidR="006E28DB" w:rsidRPr="00355C24">
        <w:rPr>
          <w:rFonts w:ascii="Arial" w:hAnsi="Arial" w:cs="Arial"/>
          <w:bCs/>
          <w:color w:val="auto"/>
          <w:sz w:val="24"/>
          <w:szCs w:val="24"/>
        </w:rPr>
        <w:t>obra escrit</w:t>
      </w:r>
      <w:r w:rsidR="006E28DB">
        <w:rPr>
          <w:rFonts w:ascii="Arial" w:hAnsi="Arial" w:cs="Arial"/>
          <w:bCs/>
          <w:color w:val="auto"/>
          <w:sz w:val="24"/>
          <w:szCs w:val="24"/>
        </w:rPr>
        <w:t>o</w:t>
      </w:r>
      <w:r w:rsidRPr="00355C24">
        <w:rPr>
          <w:rFonts w:ascii="Arial" w:hAnsi="Arial" w:cs="Arial"/>
          <w:bCs/>
          <w:color w:val="auto"/>
          <w:sz w:val="24"/>
          <w:szCs w:val="24"/>
        </w:rPr>
        <w:t xml:space="preserve"> de una ciudadana, quien alude que en ningún momento convocaron a la Asamblea de elección, que solo se enteraron con el repique de campanas en forma alarmante, ya que eso es una señal de alerta y se congregaron aproximadamente 300 personas la mayoría mujeres para acercarse, toda vez que se corrió la voz que el Presidente Municipal y el </w:t>
      </w:r>
      <w:r w:rsidR="006D28D7">
        <w:rPr>
          <w:rFonts w:ascii="Arial" w:hAnsi="Arial" w:cs="Arial"/>
          <w:bCs/>
          <w:color w:val="auto"/>
          <w:sz w:val="24"/>
          <w:szCs w:val="24"/>
        </w:rPr>
        <w:t>C</w:t>
      </w:r>
      <w:r w:rsidRPr="00355C24">
        <w:rPr>
          <w:rFonts w:ascii="Arial" w:hAnsi="Arial" w:cs="Arial"/>
          <w:bCs/>
          <w:color w:val="auto"/>
          <w:sz w:val="24"/>
          <w:szCs w:val="24"/>
        </w:rPr>
        <w:t>abild</w:t>
      </w:r>
      <w:r w:rsidR="00A4345F" w:rsidRPr="00355C24">
        <w:rPr>
          <w:rFonts w:ascii="Arial" w:hAnsi="Arial" w:cs="Arial"/>
          <w:bCs/>
          <w:color w:val="auto"/>
          <w:sz w:val="24"/>
          <w:szCs w:val="24"/>
        </w:rPr>
        <w:t>o</w:t>
      </w:r>
      <w:r w:rsidRPr="00355C24">
        <w:rPr>
          <w:rFonts w:ascii="Arial" w:hAnsi="Arial" w:cs="Arial"/>
          <w:bCs/>
          <w:color w:val="auto"/>
          <w:sz w:val="24"/>
          <w:szCs w:val="24"/>
        </w:rPr>
        <w:t xml:space="preserve"> estaban reunidos para supuestamente llevar a cabo la elección de Autoridades Municipales. Por lo </w:t>
      </w:r>
      <w:r w:rsidR="00A4345F" w:rsidRPr="00355C24">
        <w:rPr>
          <w:rFonts w:ascii="Arial" w:hAnsi="Arial" w:cs="Arial"/>
          <w:bCs/>
          <w:color w:val="auto"/>
          <w:sz w:val="24"/>
          <w:szCs w:val="24"/>
        </w:rPr>
        <w:t>tanto,</w:t>
      </w:r>
      <w:r w:rsidRPr="00355C24">
        <w:rPr>
          <w:rFonts w:ascii="Arial" w:hAnsi="Arial" w:cs="Arial"/>
          <w:bCs/>
          <w:color w:val="auto"/>
          <w:sz w:val="24"/>
          <w:szCs w:val="24"/>
        </w:rPr>
        <w:t xml:space="preserve"> reclamaron que no se podía llevar a cabo la elección en virtud de que nunca se difundió una convocatoria y gritaban que se les respe</w:t>
      </w:r>
      <w:r w:rsidR="00A4345F" w:rsidRPr="00355C24">
        <w:rPr>
          <w:rFonts w:ascii="Arial" w:hAnsi="Arial" w:cs="Arial"/>
          <w:bCs/>
          <w:color w:val="auto"/>
          <w:sz w:val="24"/>
          <w:szCs w:val="24"/>
        </w:rPr>
        <w:t>tara su derecho y se les permitiera la entrada a la asamblea</w:t>
      </w:r>
      <w:r w:rsidR="00D22FA7" w:rsidRPr="00355C24">
        <w:rPr>
          <w:rFonts w:ascii="Arial" w:hAnsi="Arial" w:cs="Arial"/>
          <w:bCs/>
          <w:color w:val="auto"/>
          <w:sz w:val="24"/>
          <w:szCs w:val="24"/>
        </w:rPr>
        <w:t>, porque también querían ser electas</w:t>
      </w:r>
      <w:r w:rsidR="00A4345F" w:rsidRPr="00355C24">
        <w:rPr>
          <w:rFonts w:ascii="Arial" w:hAnsi="Arial" w:cs="Arial"/>
          <w:bCs/>
          <w:color w:val="auto"/>
          <w:sz w:val="24"/>
          <w:szCs w:val="24"/>
        </w:rPr>
        <w:t xml:space="preserve">. Así mismo obra declaraciones de varias mujeres que fueron </w:t>
      </w:r>
      <w:r w:rsidR="006D28D7">
        <w:rPr>
          <w:rFonts w:ascii="Arial" w:hAnsi="Arial" w:cs="Arial"/>
          <w:bCs/>
          <w:color w:val="auto"/>
          <w:sz w:val="24"/>
          <w:szCs w:val="24"/>
        </w:rPr>
        <w:t xml:space="preserve">presuntamente </w:t>
      </w:r>
      <w:r w:rsidR="00A4345F" w:rsidRPr="00355C24">
        <w:rPr>
          <w:rFonts w:ascii="Arial" w:hAnsi="Arial" w:cs="Arial"/>
          <w:bCs/>
          <w:color w:val="auto"/>
          <w:sz w:val="24"/>
          <w:szCs w:val="24"/>
        </w:rPr>
        <w:t>violentadas por no apoyar el resultado de la Asamblea de elección.</w:t>
      </w:r>
    </w:p>
    <w:p w14:paraId="283CBAE7" w14:textId="57A6911B" w:rsidR="00BB5905" w:rsidRPr="00355C24" w:rsidRDefault="00A4345F"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De lo expresado se</w:t>
      </w:r>
      <w:r w:rsidR="00BB5905" w:rsidRPr="00355C24">
        <w:rPr>
          <w:rFonts w:ascii="Arial" w:hAnsi="Arial" w:cs="Arial"/>
          <w:bCs/>
          <w:color w:val="auto"/>
          <w:sz w:val="24"/>
          <w:szCs w:val="24"/>
        </w:rPr>
        <w:t xml:space="preserve"> puede advertir que la pretensión de las personas inconformes es que no se valide la elección de sus Autoridades Municipales</w:t>
      </w:r>
      <w:r w:rsidR="006D28D7">
        <w:rPr>
          <w:rFonts w:ascii="Arial" w:hAnsi="Arial" w:cs="Arial"/>
          <w:bCs/>
          <w:color w:val="auto"/>
          <w:sz w:val="24"/>
          <w:szCs w:val="24"/>
        </w:rPr>
        <w:t xml:space="preserve"> y que </w:t>
      </w:r>
      <w:r w:rsidR="00BB5905" w:rsidRPr="00355C24">
        <w:rPr>
          <w:rFonts w:ascii="Arial" w:hAnsi="Arial" w:cs="Arial"/>
          <w:bCs/>
          <w:color w:val="auto"/>
          <w:sz w:val="24"/>
          <w:szCs w:val="24"/>
        </w:rPr>
        <w:t xml:space="preserve">se lleve a cabo una nueva asamblea donde sí puedan participar. </w:t>
      </w:r>
    </w:p>
    <w:p w14:paraId="65B452CE" w14:textId="4E8E1008" w:rsidR="00E543D6" w:rsidRDefault="00A4345F"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En primer t</w:t>
      </w:r>
      <w:r w:rsidR="006E28DB">
        <w:rPr>
          <w:rFonts w:ascii="Arial" w:hAnsi="Arial" w:cs="Arial"/>
          <w:bCs/>
          <w:color w:val="auto"/>
          <w:sz w:val="24"/>
          <w:szCs w:val="24"/>
        </w:rPr>
        <w:t>é</w:t>
      </w:r>
      <w:r w:rsidRPr="00355C24">
        <w:rPr>
          <w:rFonts w:ascii="Arial" w:hAnsi="Arial" w:cs="Arial"/>
          <w:bCs/>
          <w:color w:val="auto"/>
          <w:sz w:val="24"/>
          <w:szCs w:val="24"/>
        </w:rPr>
        <w:t xml:space="preserve">rmino las personas inconformes refieren que la Autoridad </w:t>
      </w:r>
      <w:r w:rsidR="000C0FA8" w:rsidRPr="00355C24">
        <w:rPr>
          <w:rFonts w:ascii="Arial" w:hAnsi="Arial" w:cs="Arial"/>
          <w:bCs/>
          <w:color w:val="auto"/>
          <w:sz w:val="24"/>
          <w:szCs w:val="24"/>
        </w:rPr>
        <w:t>Municipal no emitió convocatoria respectiva y mucho menos difundió la convocatoria para llevar a cabo la elección de Autoridades Municipales</w:t>
      </w:r>
      <w:r w:rsidR="00BB5905" w:rsidRPr="00355C24">
        <w:rPr>
          <w:rFonts w:ascii="Arial" w:hAnsi="Arial" w:cs="Arial"/>
          <w:bCs/>
          <w:color w:val="auto"/>
          <w:sz w:val="24"/>
          <w:szCs w:val="24"/>
        </w:rPr>
        <w:t>, sin embargo</w:t>
      </w:r>
      <w:r w:rsidR="006E28DB">
        <w:rPr>
          <w:rFonts w:ascii="Arial" w:hAnsi="Arial" w:cs="Arial"/>
          <w:bCs/>
          <w:color w:val="auto"/>
          <w:sz w:val="24"/>
          <w:szCs w:val="24"/>
        </w:rPr>
        <w:t xml:space="preserve">, </w:t>
      </w:r>
      <w:r w:rsidR="00BB5905" w:rsidRPr="00355C24">
        <w:rPr>
          <w:rFonts w:ascii="Arial" w:hAnsi="Arial" w:cs="Arial"/>
          <w:bCs/>
          <w:color w:val="auto"/>
          <w:sz w:val="24"/>
          <w:szCs w:val="24"/>
        </w:rPr>
        <w:t>de las constancias que se acompañan al Acta de asamblea de fecha 7 de octubre de 2022, se advierte que la Autoridad Municipal de acuerdo a su método de elección emitió convocatoria correspondiente la cual obra en el expediente que se analiza y se encuentra fecha</w:t>
      </w:r>
      <w:r w:rsidR="008B0E0A" w:rsidRPr="00355C24">
        <w:rPr>
          <w:rFonts w:ascii="Arial" w:hAnsi="Arial" w:cs="Arial"/>
          <w:bCs/>
          <w:color w:val="auto"/>
          <w:sz w:val="24"/>
          <w:szCs w:val="24"/>
        </w:rPr>
        <w:t>da</w:t>
      </w:r>
      <w:r w:rsidR="00BB5905" w:rsidRPr="00355C24">
        <w:rPr>
          <w:rFonts w:ascii="Arial" w:hAnsi="Arial" w:cs="Arial"/>
          <w:bCs/>
          <w:color w:val="auto"/>
          <w:sz w:val="24"/>
          <w:szCs w:val="24"/>
        </w:rPr>
        <w:t xml:space="preserve"> el 20 de septiembre de 2022, también</w:t>
      </w:r>
      <w:r w:rsidR="006E28DB">
        <w:rPr>
          <w:rFonts w:ascii="Arial" w:hAnsi="Arial" w:cs="Arial"/>
          <w:bCs/>
          <w:color w:val="auto"/>
          <w:sz w:val="24"/>
          <w:szCs w:val="24"/>
        </w:rPr>
        <w:t>,</w:t>
      </w:r>
      <w:r w:rsidR="00BB5905" w:rsidRPr="00355C24">
        <w:rPr>
          <w:rFonts w:ascii="Arial" w:hAnsi="Arial" w:cs="Arial"/>
          <w:bCs/>
          <w:color w:val="auto"/>
          <w:sz w:val="24"/>
          <w:szCs w:val="24"/>
        </w:rPr>
        <w:t xml:space="preserve"> es importante señalar que es costumbre de dicha comunidad llevar a cabo su asamblea de elección el día 7 de octubre por determinación de su sistema normativo interno</w:t>
      </w:r>
      <w:r w:rsidR="008B0E0A" w:rsidRPr="00355C24">
        <w:rPr>
          <w:rFonts w:ascii="Arial" w:hAnsi="Arial" w:cs="Arial"/>
          <w:bCs/>
          <w:color w:val="auto"/>
          <w:sz w:val="24"/>
          <w:szCs w:val="24"/>
        </w:rPr>
        <w:t>, así mismo</w:t>
      </w:r>
      <w:r w:rsidR="006E28DB">
        <w:rPr>
          <w:rFonts w:ascii="Arial" w:hAnsi="Arial" w:cs="Arial"/>
          <w:bCs/>
          <w:color w:val="auto"/>
          <w:sz w:val="24"/>
          <w:szCs w:val="24"/>
        </w:rPr>
        <w:t>,</w:t>
      </w:r>
      <w:r w:rsidR="008B0E0A" w:rsidRPr="00355C24">
        <w:rPr>
          <w:rFonts w:ascii="Arial" w:hAnsi="Arial" w:cs="Arial"/>
          <w:bCs/>
          <w:color w:val="auto"/>
          <w:sz w:val="24"/>
          <w:szCs w:val="24"/>
        </w:rPr>
        <w:t xml:space="preserve"> se establece que se convocó a toda la comunidad de Santiago Yaitepec, por perifoneo en lengua chatina y en español, por lo tanto</w:t>
      </w:r>
      <w:r w:rsidR="006E28DB">
        <w:rPr>
          <w:rFonts w:ascii="Arial" w:hAnsi="Arial" w:cs="Arial"/>
          <w:bCs/>
          <w:color w:val="auto"/>
          <w:sz w:val="24"/>
          <w:szCs w:val="24"/>
        </w:rPr>
        <w:t>,</w:t>
      </w:r>
      <w:r w:rsidR="008B0E0A" w:rsidRPr="00355C24">
        <w:rPr>
          <w:rFonts w:ascii="Arial" w:hAnsi="Arial" w:cs="Arial"/>
          <w:bCs/>
          <w:color w:val="auto"/>
          <w:sz w:val="24"/>
          <w:szCs w:val="24"/>
        </w:rPr>
        <w:t xml:space="preserve"> sí se cumplió </w:t>
      </w:r>
      <w:r w:rsidR="00147617">
        <w:rPr>
          <w:rFonts w:ascii="Arial" w:hAnsi="Arial" w:cs="Arial"/>
          <w:bCs/>
          <w:color w:val="auto"/>
          <w:sz w:val="24"/>
          <w:szCs w:val="24"/>
        </w:rPr>
        <w:t xml:space="preserve">con </w:t>
      </w:r>
      <w:r w:rsidR="008B0E0A" w:rsidRPr="00355C24">
        <w:rPr>
          <w:rFonts w:ascii="Arial" w:hAnsi="Arial" w:cs="Arial"/>
          <w:bCs/>
          <w:color w:val="auto"/>
          <w:sz w:val="24"/>
          <w:szCs w:val="24"/>
        </w:rPr>
        <w:t>dicho requisito</w:t>
      </w:r>
      <w:r w:rsidR="00147617">
        <w:rPr>
          <w:rFonts w:ascii="Arial" w:hAnsi="Arial" w:cs="Arial"/>
          <w:bCs/>
          <w:color w:val="auto"/>
          <w:sz w:val="24"/>
          <w:szCs w:val="24"/>
        </w:rPr>
        <w:t xml:space="preserve">, tal como ya se encuentra detallado en la primera parte del inciso a) de esta Razón Jurídica. </w:t>
      </w:r>
    </w:p>
    <w:p w14:paraId="5AECED15" w14:textId="0C4AB8C4" w:rsidR="00A4345F" w:rsidRPr="00355C24" w:rsidRDefault="001D1B3A"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Por otra parte</w:t>
      </w:r>
      <w:r w:rsidR="006E28DB">
        <w:rPr>
          <w:rFonts w:ascii="Arial" w:hAnsi="Arial" w:cs="Arial"/>
          <w:bCs/>
          <w:color w:val="auto"/>
          <w:sz w:val="24"/>
          <w:szCs w:val="24"/>
        </w:rPr>
        <w:t xml:space="preserve">, </w:t>
      </w:r>
      <w:r w:rsidRPr="00355C24">
        <w:rPr>
          <w:rFonts w:ascii="Arial" w:hAnsi="Arial" w:cs="Arial"/>
          <w:bCs/>
          <w:color w:val="auto"/>
          <w:sz w:val="24"/>
          <w:szCs w:val="24"/>
        </w:rPr>
        <w:t xml:space="preserve">en el momento de instalar la asamblea se asienta la participación de </w:t>
      </w:r>
      <w:r w:rsidR="008B0E0A" w:rsidRPr="00355C24">
        <w:rPr>
          <w:rFonts w:ascii="Arial" w:hAnsi="Arial" w:cs="Arial"/>
          <w:color w:val="auto"/>
          <w:sz w:val="24"/>
          <w:szCs w:val="24"/>
        </w:rPr>
        <w:t>1095</w:t>
      </w:r>
      <w:r w:rsidR="008B0E0A" w:rsidRPr="00355C24">
        <w:rPr>
          <w:rFonts w:ascii="Arial" w:hAnsi="Arial" w:cs="Arial"/>
          <w:b/>
          <w:bCs/>
          <w:color w:val="auto"/>
          <w:sz w:val="24"/>
          <w:szCs w:val="24"/>
        </w:rPr>
        <w:t xml:space="preserve"> </w:t>
      </w:r>
      <w:r w:rsidR="008B0E0A" w:rsidRPr="006E28DB">
        <w:rPr>
          <w:rFonts w:ascii="Arial" w:hAnsi="Arial" w:cs="Arial"/>
          <w:color w:val="auto"/>
          <w:sz w:val="24"/>
          <w:szCs w:val="24"/>
        </w:rPr>
        <w:t xml:space="preserve">personas </w:t>
      </w:r>
      <w:r w:rsidRPr="006E28DB">
        <w:rPr>
          <w:rFonts w:ascii="Arial" w:hAnsi="Arial" w:cs="Arial"/>
          <w:color w:val="auto"/>
          <w:sz w:val="24"/>
          <w:szCs w:val="24"/>
        </w:rPr>
        <w:t xml:space="preserve">y en el momento de la revisión de las listas que se acompañan se advierte la participación de </w:t>
      </w:r>
      <w:r w:rsidR="008B0E0A" w:rsidRPr="006E28DB">
        <w:rPr>
          <w:rFonts w:ascii="Arial" w:hAnsi="Arial" w:cs="Arial"/>
          <w:color w:val="auto"/>
          <w:sz w:val="24"/>
          <w:szCs w:val="24"/>
        </w:rPr>
        <w:t xml:space="preserve">845 </w:t>
      </w:r>
      <w:r w:rsidRPr="006E28DB">
        <w:rPr>
          <w:rFonts w:ascii="Arial" w:hAnsi="Arial" w:cs="Arial"/>
          <w:color w:val="auto"/>
          <w:sz w:val="24"/>
          <w:szCs w:val="24"/>
        </w:rPr>
        <w:t xml:space="preserve">personas </w:t>
      </w:r>
      <w:r w:rsidR="008B0E0A" w:rsidRPr="006E28DB">
        <w:rPr>
          <w:rFonts w:ascii="Arial" w:hAnsi="Arial" w:cs="Arial"/>
          <w:color w:val="auto"/>
          <w:sz w:val="24"/>
          <w:szCs w:val="24"/>
        </w:rPr>
        <w:t xml:space="preserve">entre hombres y mujeres, también </w:t>
      </w:r>
      <w:r w:rsidRPr="006E28DB">
        <w:rPr>
          <w:rFonts w:ascii="Arial" w:hAnsi="Arial" w:cs="Arial"/>
          <w:color w:val="auto"/>
          <w:sz w:val="24"/>
          <w:szCs w:val="24"/>
        </w:rPr>
        <w:t xml:space="preserve">lo </w:t>
      </w:r>
      <w:r w:rsidR="008B0E0A" w:rsidRPr="006E28DB">
        <w:rPr>
          <w:rFonts w:ascii="Arial" w:hAnsi="Arial" w:cs="Arial"/>
          <w:color w:val="auto"/>
          <w:sz w:val="24"/>
          <w:szCs w:val="24"/>
        </w:rPr>
        <w:t>es</w:t>
      </w:r>
      <w:r w:rsidRPr="006E28DB">
        <w:rPr>
          <w:rFonts w:ascii="Arial" w:hAnsi="Arial" w:cs="Arial"/>
          <w:color w:val="auto"/>
          <w:sz w:val="24"/>
          <w:szCs w:val="24"/>
        </w:rPr>
        <w:t xml:space="preserve"> </w:t>
      </w:r>
      <w:r w:rsidR="008B0E0A" w:rsidRPr="006E28DB">
        <w:rPr>
          <w:rFonts w:ascii="Arial" w:hAnsi="Arial" w:cs="Arial"/>
          <w:color w:val="auto"/>
          <w:sz w:val="24"/>
          <w:szCs w:val="24"/>
        </w:rPr>
        <w:t xml:space="preserve">que en la misma acta se hace constar que un grupo de aproximadamente </w:t>
      </w:r>
      <w:r w:rsidRPr="006E28DB">
        <w:rPr>
          <w:rFonts w:ascii="Arial" w:hAnsi="Arial" w:cs="Arial"/>
          <w:color w:val="auto"/>
          <w:sz w:val="24"/>
          <w:szCs w:val="24"/>
        </w:rPr>
        <w:t>250 a 300 personas que traían como propuesta para Presidente Municipal</w:t>
      </w:r>
      <w:r w:rsidR="00A17260">
        <w:rPr>
          <w:rFonts w:ascii="Arial" w:hAnsi="Arial" w:cs="Arial"/>
          <w:color w:val="auto"/>
          <w:sz w:val="24"/>
          <w:szCs w:val="24"/>
        </w:rPr>
        <w:t xml:space="preserve"> a la persona que participó en la dupla y que no obtuvo la mayoría de votos</w:t>
      </w:r>
      <w:r w:rsidRPr="006E28DB">
        <w:rPr>
          <w:rFonts w:ascii="Arial" w:hAnsi="Arial" w:cs="Arial"/>
          <w:color w:val="auto"/>
          <w:sz w:val="24"/>
          <w:szCs w:val="24"/>
        </w:rPr>
        <w:t>, se manifestaron inconformes con los resultados de la elección, por esta razón no aceptaron firmar las hojas de asistencia</w:t>
      </w:r>
      <w:r w:rsidR="00A17260">
        <w:rPr>
          <w:rFonts w:ascii="Arial" w:hAnsi="Arial" w:cs="Arial"/>
          <w:color w:val="auto"/>
          <w:sz w:val="24"/>
          <w:szCs w:val="24"/>
        </w:rPr>
        <w:t xml:space="preserve">, lo cual es coincidente con los datos reportados al inicio de la asamblea y el número de personas que firmaron. </w:t>
      </w:r>
    </w:p>
    <w:p w14:paraId="680AF1F2" w14:textId="2B0AA48C" w:rsidR="00A4345F" w:rsidRPr="00355C24" w:rsidRDefault="001D1B3A"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 xml:space="preserve">Ahora </w:t>
      </w:r>
      <w:r w:rsidR="008F1AFB" w:rsidRPr="00355C24">
        <w:rPr>
          <w:rFonts w:ascii="Arial" w:hAnsi="Arial" w:cs="Arial"/>
          <w:bCs/>
          <w:color w:val="auto"/>
          <w:sz w:val="24"/>
          <w:szCs w:val="24"/>
        </w:rPr>
        <w:t>bien,</w:t>
      </w:r>
      <w:r w:rsidRPr="00355C24">
        <w:rPr>
          <w:rFonts w:ascii="Arial" w:hAnsi="Arial" w:cs="Arial"/>
          <w:bCs/>
          <w:color w:val="auto"/>
          <w:sz w:val="24"/>
          <w:szCs w:val="24"/>
        </w:rPr>
        <w:t xml:space="preserve"> respecto de </w:t>
      </w:r>
      <w:r w:rsidR="00A17260">
        <w:rPr>
          <w:rFonts w:ascii="Arial" w:hAnsi="Arial" w:cs="Arial"/>
          <w:bCs/>
          <w:color w:val="auto"/>
          <w:sz w:val="24"/>
          <w:szCs w:val="24"/>
        </w:rPr>
        <w:t>una de las</w:t>
      </w:r>
      <w:r w:rsidR="00A17260" w:rsidRPr="00355C24">
        <w:rPr>
          <w:rFonts w:ascii="Arial" w:hAnsi="Arial" w:cs="Arial"/>
          <w:bCs/>
          <w:color w:val="auto"/>
          <w:sz w:val="24"/>
          <w:szCs w:val="24"/>
        </w:rPr>
        <w:t xml:space="preserve"> </w:t>
      </w:r>
      <w:r w:rsidR="00E543D6" w:rsidRPr="00355C24">
        <w:rPr>
          <w:rFonts w:ascii="Arial" w:hAnsi="Arial" w:cs="Arial"/>
          <w:bCs/>
          <w:color w:val="auto"/>
          <w:sz w:val="24"/>
          <w:szCs w:val="24"/>
        </w:rPr>
        <w:t>personas que presentaron el escrito de inconformidad</w:t>
      </w:r>
      <w:r w:rsidRPr="00355C24">
        <w:rPr>
          <w:rFonts w:ascii="Arial" w:hAnsi="Arial" w:cs="Arial"/>
          <w:bCs/>
          <w:color w:val="auto"/>
          <w:sz w:val="24"/>
          <w:szCs w:val="24"/>
        </w:rPr>
        <w:t xml:space="preserve">, se puede apreciar que fue </w:t>
      </w:r>
      <w:r w:rsidR="008F1AFB" w:rsidRPr="00355C24">
        <w:rPr>
          <w:rFonts w:ascii="Arial" w:hAnsi="Arial" w:cs="Arial"/>
          <w:bCs/>
          <w:color w:val="auto"/>
          <w:sz w:val="24"/>
          <w:szCs w:val="24"/>
        </w:rPr>
        <w:t>propuesta</w:t>
      </w:r>
      <w:r w:rsidRPr="00355C24">
        <w:rPr>
          <w:rFonts w:ascii="Arial" w:hAnsi="Arial" w:cs="Arial"/>
          <w:bCs/>
          <w:color w:val="auto"/>
          <w:sz w:val="24"/>
          <w:szCs w:val="24"/>
        </w:rPr>
        <w:t xml:space="preserve"> para ocupar la Presidencia Municipal, sin </w:t>
      </w:r>
      <w:r w:rsidR="008F1AFB" w:rsidRPr="00355C24">
        <w:rPr>
          <w:rFonts w:ascii="Arial" w:hAnsi="Arial" w:cs="Arial"/>
          <w:bCs/>
          <w:color w:val="auto"/>
          <w:sz w:val="24"/>
          <w:szCs w:val="24"/>
        </w:rPr>
        <w:t>embargo,</w:t>
      </w:r>
      <w:r w:rsidRPr="00355C24">
        <w:rPr>
          <w:rFonts w:ascii="Arial" w:hAnsi="Arial" w:cs="Arial"/>
          <w:bCs/>
          <w:color w:val="auto"/>
          <w:sz w:val="24"/>
          <w:szCs w:val="24"/>
        </w:rPr>
        <w:t xml:space="preserve"> </w:t>
      </w:r>
      <w:r w:rsidR="008F1AFB" w:rsidRPr="00355C24">
        <w:rPr>
          <w:rFonts w:ascii="Arial" w:hAnsi="Arial" w:cs="Arial"/>
          <w:bCs/>
          <w:color w:val="auto"/>
          <w:sz w:val="24"/>
          <w:szCs w:val="24"/>
        </w:rPr>
        <w:t>los votos no le fueron favorables</w:t>
      </w:r>
      <w:r w:rsidR="00E543D6" w:rsidRPr="00355C24">
        <w:rPr>
          <w:rFonts w:ascii="Arial" w:hAnsi="Arial" w:cs="Arial"/>
          <w:bCs/>
          <w:color w:val="auto"/>
          <w:sz w:val="24"/>
          <w:szCs w:val="24"/>
        </w:rPr>
        <w:t xml:space="preserve">, para fungir en el cargo de </w:t>
      </w:r>
      <w:r w:rsidR="008F1AFB" w:rsidRPr="00355C24">
        <w:rPr>
          <w:rFonts w:ascii="Arial" w:hAnsi="Arial" w:cs="Arial"/>
          <w:bCs/>
          <w:color w:val="auto"/>
          <w:sz w:val="24"/>
          <w:szCs w:val="24"/>
        </w:rPr>
        <w:t xml:space="preserve">la Presidencia Municipal, por lo </w:t>
      </w:r>
      <w:r w:rsidR="00D22FA7" w:rsidRPr="00355C24">
        <w:rPr>
          <w:rFonts w:ascii="Arial" w:hAnsi="Arial" w:cs="Arial"/>
          <w:bCs/>
          <w:color w:val="auto"/>
          <w:sz w:val="24"/>
          <w:szCs w:val="24"/>
        </w:rPr>
        <w:t>tanto,</w:t>
      </w:r>
      <w:r w:rsidR="008F1AFB" w:rsidRPr="00355C24">
        <w:rPr>
          <w:rFonts w:ascii="Arial" w:hAnsi="Arial" w:cs="Arial"/>
          <w:bCs/>
          <w:color w:val="auto"/>
          <w:sz w:val="24"/>
          <w:szCs w:val="24"/>
        </w:rPr>
        <w:t xml:space="preserve"> dicho ciudadano no qued</w:t>
      </w:r>
      <w:r w:rsidR="00A17260">
        <w:rPr>
          <w:rFonts w:ascii="Arial" w:hAnsi="Arial" w:cs="Arial"/>
          <w:bCs/>
          <w:color w:val="auto"/>
          <w:sz w:val="24"/>
          <w:szCs w:val="24"/>
        </w:rPr>
        <w:t>ó</w:t>
      </w:r>
      <w:r w:rsidR="008F1AFB" w:rsidRPr="00355C24">
        <w:rPr>
          <w:rFonts w:ascii="Arial" w:hAnsi="Arial" w:cs="Arial"/>
          <w:bCs/>
          <w:color w:val="auto"/>
          <w:sz w:val="24"/>
          <w:szCs w:val="24"/>
        </w:rPr>
        <w:t xml:space="preserve"> excluido de poder participar en la asamblea de elección de sus Autoridades Municipales como lo refiere en su escrito de inconformidad.</w:t>
      </w:r>
    </w:p>
    <w:p w14:paraId="5CB535AC" w14:textId="55768789" w:rsidR="008F3EFD" w:rsidRPr="00355C24" w:rsidRDefault="008F3EFD"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 xml:space="preserve">De los audios en español y en lengua materna Chatino, no se advierte amenazas o situación que influyera en la votación, si bien las discusiones son propias y normales en las Asambleas Comunitarias, </w:t>
      </w:r>
      <w:r w:rsidR="00355C24" w:rsidRPr="00355C24">
        <w:rPr>
          <w:rFonts w:ascii="Arial" w:hAnsi="Arial" w:cs="Arial"/>
          <w:bCs/>
          <w:color w:val="auto"/>
          <w:sz w:val="24"/>
          <w:szCs w:val="24"/>
        </w:rPr>
        <w:t xml:space="preserve">es de precisar que </w:t>
      </w:r>
      <w:r w:rsidR="0012431C">
        <w:rPr>
          <w:rFonts w:ascii="Arial" w:hAnsi="Arial" w:cs="Arial"/>
          <w:bCs/>
          <w:color w:val="auto"/>
          <w:sz w:val="24"/>
          <w:szCs w:val="24"/>
        </w:rPr>
        <w:t xml:space="preserve">esta Comisión Permanente de Sistemas Normativos Indígenas (CPSNI) </w:t>
      </w:r>
      <w:r w:rsidR="00355C24" w:rsidRPr="00355C24">
        <w:rPr>
          <w:rFonts w:ascii="Arial" w:hAnsi="Arial" w:cs="Arial"/>
          <w:bCs/>
          <w:color w:val="auto"/>
          <w:sz w:val="24"/>
          <w:szCs w:val="24"/>
        </w:rPr>
        <w:t>no advierte que</w:t>
      </w:r>
      <w:r w:rsidR="004134B2">
        <w:rPr>
          <w:rFonts w:ascii="Arial" w:hAnsi="Arial" w:cs="Arial"/>
          <w:bCs/>
          <w:color w:val="auto"/>
          <w:sz w:val="24"/>
          <w:szCs w:val="24"/>
        </w:rPr>
        <w:t>,</w:t>
      </w:r>
      <w:r w:rsidR="00355C24" w:rsidRPr="00355C24">
        <w:rPr>
          <w:rFonts w:ascii="Arial" w:hAnsi="Arial" w:cs="Arial"/>
          <w:bCs/>
          <w:color w:val="auto"/>
          <w:sz w:val="24"/>
          <w:szCs w:val="24"/>
        </w:rPr>
        <w:t xml:space="preserve"> </w:t>
      </w:r>
      <w:r w:rsidRPr="00355C24">
        <w:rPr>
          <w:rFonts w:ascii="Arial" w:hAnsi="Arial" w:cs="Arial"/>
          <w:bCs/>
          <w:color w:val="auto"/>
          <w:sz w:val="24"/>
          <w:szCs w:val="24"/>
        </w:rPr>
        <w:t xml:space="preserve">durante el desahogo de la presente Asamblea de elección de Autoridades, </w:t>
      </w:r>
      <w:r w:rsidR="00355C24" w:rsidRPr="00355C24">
        <w:rPr>
          <w:rFonts w:ascii="Arial" w:hAnsi="Arial" w:cs="Arial"/>
          <w:bCs/>
          <w:color w:val="auto"/>
          <w:sz w:val="24"/>
          <w:szCs w:val="24"/>
        </w:rPr>
        <w:t>se haya violentado el derecho a votar y ser votados de las personas asistentes a la Asamblea de Elección.</w:t>
      </w:r>
      <w:r w:rsidRPr="00355C24">
        <w:rPr>
          <w:rFonts w:ascii="Arial" w:hAnsi="Arial" w:cs="Arial"/>
          <w:bCs/>
          <w:color w:val="auto"/>
          <w:sz w:val="24"/>
          <w:szCs w:val="24"/>
        </w:rPr>
        <w:t xml:space="preserve"> </w:t>
      </w:r>
    </w:p>
    <w:p w14:paraId="78D122E5" w14:textId="1836A790" w:rsidR="008F1AFB" w:rsidRPr="00355C24" w:rsidRDefault="008F1AFB"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Por último, obran declaraciones de ciudadanas que manifestaron haber sido agredidas por no apoyar la candidatura de las personas electas</w:t>
      </w:r>
      <w:r w:rsidR="00D22FA7" w:rsidRPr="00355C24">
        <w:rPr>
          <w:rFonts w:ascii="Arial" w:hAnsi="Arial" w:cs="Arial"/>
          <w:bCs/>
          <w:color w:val="auto"/>
          <w:sz w:val="24"/>
          <w:szCs w:val="24"/>
        </w:rPr>
        <w:t xml:space="preserve"> y que</w:t>
      </w:r>
      <w:r w:rsidRPr="00355C24">
        <w:rPr>
          <w:rFonts w:ascii="Arial" w:hAnsi="Arial" w:cs="Arial"/>
          <w:bCs/>
          <w:color w:val="auto"/>
          <w:sz w:val="24"/>
          <w:szCs w:val="24"/>
        </w:rPr>
        <w:t xml:space="preserve"> fueron violentadas en sus personas,</w:t>
      </w:r>
      <w:r w:rsidR="00D22FA7" w:rsidRPr="00355C24">
        <w:rPr>
          <w:rFonts w:ascii="Arial" w:hAnsi="Arial" w:cs="Arial"/>
          <w:bCs/>
          <w:color w:val="auto"/>
          <w:sz w:val="24"/>
          <w:szCs w:val="24"/>
        </w:rPr>
        <w:t xml:space="preserve"> por no haber apoyado a las personas electas;</w:t>
      </w:r>
      <w:r w:rsidRPr="00355C24">
        <w:rPr>
          <w:rFonts w:ascii="Arial" w:hAnsi="Arial" w:cs="Arial"/>
          <w:bCs/>
          <w:color w:val="auto"/>
          <w:sz w:val="24"/>
          <w:szCs w:val="24"/>
        </w:rPr>
        <w:t xml:space="preserve"> al respecto podemos señalar que dichos documentos fueron turnados a las autoridades correspondientes para que resuelvan </w:t>
      </w:r>
      <w:r w:rsidR="00D22FA7" w:rsidRPr="00355C24">
        <w:rPr>
          <w:rFonts w:ascii="Arial" w:hAnsi="Arial" w:cs="Arial"/>
          <w:bCs/>
          <w:color w:val="auto"/>
          <w:sz w:val="24"/>
          <w:szCs w:val="24"/>
        </w:rPr>
        <w:t>lo procedente.</w:t>
      </w:r>
    </w:p>
    <w:p w14:paraId="03C7078C" w14:textId="18AA6C40" w:rsidR="00BC5B8E" w:rsidRPr="00355C24" w:rsidRDefault="00BC5B8E" w:rsidP="00A6515E">
      <w:pPr>
        <w:spacing w:before="120" w:after="120" w:line="276" w:lineRule="auto"/>
        <w:ind w:left="284" w:right="0" w:firstLine="0"/>
        <w:rPr>
          <w:rFonts w:ascii="Arial" w:hAnsi="Arial" w:cs="Arial"/>
          <w:bCs/>
          <w:color w:val="auto"/>
          <w:sz w:val="24"/>
          <w:szCs w:val="24"/>
        </w:rPr>
      </w:pPr>
      <w:r w:rsidRPr="00355C24">
        <w:rPr>
          <w:rFonts w:ascii="Arial" w:hAnsi="Arial" w:cs="Arial"/>
          <w:bCs/>
          <w:color w:val="auto"/>
          <w:sz w:val="24"/>
          <w:szCs w:val="24"/>
        </w:rPr>
        <w:t xml:space="preserve">En atención a las manifestaciones realizadas por la mujeres que promovieron ante la Comisión de Quejas y Denuncias o Procedimiento Contencioso Electoral, es de advertir que los hechos ocurrieron en </w:t>
      </w:r>
      <w:r w:rsidR="00F84253">
        <w:rPr>
          <w:rFonts w:ascii="Arial" w:hAnsi="Arial" w:cs="Arial"/>
          <w:bCs/>
          <w:color w:val="auto"/>
          <w:sz w:val="24"/>
          <w:szCs w:val="24"/>
        </w:rPr>
        <w:t xml:space="preserve">una </w:t>
      </w:r>
      <w:r w:rsidRPr="00355C24">
        <w:rPr>
          <w:rFonts w:ascii="Arial" w:hAnsi="Arial" w:cs="Arial"/>
          <w:bCs/>
          <w:color w:val="auto"/>
          <w:sz w:val="24"/>
          <w:szCs w:val="24"/>
        </w:rPr>
        <w:t xml:space="preserve">fecha posterior a la </w:t>
      </w:r>
      <w:r w:rsidR="00F84253">
        <w:rPr>
          <w:rFonts w:ascii="Arial" w:hAnsi="Arial" w:cs="Arial"/>
          <w:bCs/>
          <w:color w:val="auto"/>
          <w:sz w:val="24"/>
          <w:szCs w:val="24"/>
        </w:rPr>
        <w:t xml:space="preserve">asamblea de </w:t>
      </w:r>
      <w:r w:rsidRPr="00355C24">
        <w:rPr>
          <w:rFonts w:ascii="Arial" w:hAnsi="Arial" w:cs="Arial"/>
          <w:bCs/>
          <w:color w:val="auto"/>
          <w:sz w:val="24"/>
          <w:szCs w:val="24"/>
        </w:rPr>
        <w:t xml:space="preserve">elección llevada a cabo el día 7 de octubre del 2022, situación que </w:t>
      </w:r>
      <w:r w:rsidR="008F3EFD" w:rsidRPr="00355C24">
        <w:rPr>
          <w:rFonts w:ascii="Arial" w:hAnsi="Arial" w:cs="Arial"/>
          <w:bCs/>
          <w:color w:val="auto"/>
          <w:sz w:val="24"/>
          <w:szCs w:val="24"/>
        </w:rPr>
        <w:t>a</w:t>
      </w:r>
      <w:r w:rsidRPr="00355C24">
        <w:rPr>
          <w:rFonts w:ascii="Arial" w:hAnsi="Arial" w:cs="Arial"/>
          <w:bCs/>
          <w:color w:val="auto"/>
          <w:sz w:val="24"/>
          <w:szCs w:val="24"/>
        </w:rPr>
        <w:t xml:space="preserve"> juicio de es</w:t>
      </w:r>
      <w:r w:rsidR="0012431C">
        <w:rPr>
          <w:rFonts w:ascii="Arial" w:hAnsi="Arial" w:cs="Arial"/>
          <w:bCs/>
          <w:color w:val="auto"/>
          <w:sz w:val="24"/>
          <w:szCs w:val="24"/>
        </w:rPr>
        <w:t>ta Comisión Permanente,</w:t>
      </w:r>
      <w:r w:rsidR="008F3EFD" w:rsidRPr="00355C24">
        <w:rPr>
          <w:rFonts w:ascii="Arial" w:hAnsi="Arial" w:cs="Arial"/>
          <w:bCs/>
          <w:color w:val="auto"/>
          <w:sz w:val="24"/>
          <w:szCs w:val="24"/>
        </w:rPr>
        <w:t xml:space="preserve"> </w:t>
      </w:r>
      <w:r w:rsidR="00F84253">
        <w:rPr>
          <w:rFonts w:ascii="Arial" w:hAnsi="Arial" w:cs="Arial"/>
          <w:bCs/>
          <w:color w:val="auto"/>
          <w:sz w:val="24"/>
          <w:szCs w:val="24"/>
        </w:rPr>
        <w:t xml:space="preserve">resulta insuficiente </w:t>
      </w:r>
      <w:r w:rsidR="008F3EFD" w:rsidRPr="00355C24">
        <w:rPr>
          <w:rFonts w:ascii="Arial" w:hAnsi="Arial" w:cs="Arial"/>
          <w:bCs/>
          <w:color w:val="auto"/>
          <w:sz w:val="24"/>
          <w:szCs w:val="24"/>
        </w:rPr>
        <w:t xml:space="preserve">para declarar </w:t>
      </w:r>
      <w:r w:rsidR="00F84253">
        <w:rPr>
          <w:rFonts w:ascii="Arial" w:hAnsi="Arial" w:cs="Arial"/>
          <w:bCs/>
          <w:color w:val="auto"/>
          <w:sz w:val="24"/>
          <w:szCs w:val="24"/>
        </w:rPr>
        <w:t xml:space="preserve">como </w:t>
      </w:r>
      <w:r w:rsidR="006E28DB">
        <w:rPr>
          <w:rFonts w:ascii="Arial" w:hAnsi="Arial" w:cs="Arial"/>
          <w:bCs/>
          <w:color w:val="auto"/>
          <w:sz w:val="24"/>
          <w:szCs w:val="24"/>
        </w:rPr>
        <w:t>n</w:t>
      </w:r>
      <w:r w:rsidR="008F3EFD" w:rsidRPr="00355C24">
        <w:rPr>
          <w:rFonts w:ascii="Arial" w:hAnsi="Arial" w:cs="Arial"/>
          <w:bCs/>
          <w:color w:val="auto"/>
          <w:sz w:val="24"/>
          <w:szCs w:val="24"/>
        </w:rPr>
        <w:t>o v</w:t>
      </w:r>
      <w:r w:rsidR="00F84253">
        <w:rPr>
          <w:rFonts w:ascii="Arial" w:hAnsi="Arial" w:cs="Arial"/>
          <w:bCs/>
          <w:color w:val="auto"/>
          <w:sz w:val="24"/>
          <w:szCs w:val="24"/>
        </w:rPr>
        <w:t>á</w:t>
      </w:r>
      <w:r w:rsidR="008F3EFD" w:rsidRPr="00355C24">
        <w:rPr>
          <w:rFonts w:ascii="Arial" w:hAnsi="Arial" w:cs="Arial"/>
          <w:bCs/>
          <w:color w:val="auto"/>
          <w:sz w:val="24"/>
          <w:szCs w:val="24"/>
        </w:rPr>
        <w:t xml:space="preserve">lida </w:t>
      </w:r>
      <w:r w:rsidR="00F84253">
        <w:rPr>
          <w:rFonts w:ascii="Arial" w:hAnsi="Arial" w:cs="Arial"/>
          <w:bCs/>
          <w:color w:val="auto"/>
          <w:sz w:val="24"/>
          <w:szCs w:val="24"/>
        </w:rPr>
        <w:t>el nombramiento de</w:t>
      </w:r>
      <w:r w:rsidR="00F84253" w:rsidRPr="00355C24">
        <w:rPr>
          <w:rFonts w:ascii="Arial" w:hAnsi="Arial" w:cs="Arial"/>
          <w:bCs/>
          <w:color w:val="auto"/>
          <w:sz w:val="24"/>
          <w:szCs w:val="24"/>
        </w:rPr>
        <w:t xml:space="preserve"> </w:t>
      </w:r>
      <w:r w:rsidR="008F3EFD" w:rsidRPr="00355C24">
        <w:rPr>
          <w:rFonts w:ascii="Arial" w:hAnsi="Arial" w:cs="Arial"/>
          <w:bCs/>
          <w:color w:val="auto"/>
          <w:sz w:val="24"/>
          <w:szCs w:val="24"/>
        </w:rPr>
        <w:t>autoridades, toda vez que dicha elección cumplió con el sistema normativo del Municipio</w:t>
      </w:r>
      <w:r w:rsidR="00F84253">
        <w:rPr>
          <w:rFonts w:ascii="Arial" w:hAnsi="Arial" w:cs="Arial"/>
          <w:bCs/>
          <w:color w:val="auto"/>
          <w:sz w:val="24"/>
          <w:szCs w:val="24"/>
        </w:rPr>
        <w:t xml:space="preserve">, principalmente, los actos previos y los realizados durante el desarrollo de la asamblea se ajustaron a los términos del Dictamente que identifica el método de elección de la comunidad. </w:t>
      </w:r>
      <w:r w:rsidR="008F3EFD" w:rsidRPr="00355C24">
        <w:rPr>
          <w:rFonts w:ascii="Arial" w:hAnsi="Arial" w:cs="Arial"/>
          <w:bCs/>
          <w:color w:val="auto"/>
          <w:sz w:val="24"/>
          <w:szCs w:val="24"/>
        </w:rPr>
        <w:t xml:space="preserve"> </w:t>
      </w:r>
    </w:p>
    <w:p w14:paraId="67CE27B8" w14:textId="7099EE86" w:rsidR="008F3EFD" w:rsidRPr="00355C24" w:rsidRDefault="00F84253" w:rsidP="00A6515E">
      <w:pPr>
        <w:spacing w:before="120" w:after="120" w:line="276" w:lineRule="auto"/>
        <w:ind w:left="284" w:right="0" w:firstLine="0"/>
        <w:rPr>
          <w:rFonts w:ascii="Arial" w:hAnsi="Arial" w:cs="Arial"/>
          <w:bCs/>
          <w:color w:val="auto"/>
          <w:sz w:val="24"/>
          <w:szCs w:val="24"/>
        </w:rPr>
      </w:pPr>
      <w:r>
        <w:rPr>
          <w:rFonts w:ascii="Arial" w:hAnsi="Arial" w:cs="Arial"/>
          <w:bCs/>
          <w:color w:val="auto"/>
          <w:sz w:val="24"/>
          <w:szCs w:val="24"/>
        </w:rPr>
        <w:t>Por ello, e</w:t>
      </w:r>
      <w:r w:rsidRPr="00355C24">
        <w:rPr>
          <w:rFonts w:ascii="Arial" w:hAnsi="Arial" w:cs="Arial"/>
          <w:bCs/>
          <w:color w:val="auto"/>
          <w:sz w:val="24"/>
          <w:szCs w:val="24"/>
        </w:rPr>
        <w:t xml:space="preserve">s </w:t>
      </w:r>
      <w:r w:rsidR="008F3EFD" w:rsidRPr="00355C24">
        <w:rPr>
          <w:rFonts w:ascii="Arial" w:hAnsi="Arial" w:cs="Arial"/>
          <w:bCs/>
          <w:color w:val="auto"/>
          <w:sz w:val="24"/>
          <w:szCs w:val="24"/>
        </w:rPr>
        <w:t>de considerar que</w:t>
      </w:r>
      <w:r w:rsidR="006E28DB">
        <w:rPr>
          <w:rFonts w:ascii="Arial" w:hAnsi="Arial" w:cs="Arial"/>
          <w:bCs/>
          <w:color w:val="auto"/>
          <w:sz w:val="24"/>
          <w:szCs w:val="24"/>
        </w:rPr>
        <w:t>,</w:t>
      </w:r>
      <w:r w:rsidR="008F3EFD" w:rsidRPr="00355C24">
        <w:rPr>
          <w:rFonts w:ascii="Arial" w:hAnsi="Arial" w:cs="Arial"/>
          <w:bCs/>
          <w:color w:val="auto"/>
          <w:sz w:val="24"/>
          <w:szCs w:val="24"/>
        </w:rPr>
        <w:t xml:space="preserve"> este Co</w:t>
      </w:r>
      <w:r w:rsidR="0012431C">
        <w:rPr>
          <w:rFonts w:ascii="Arial" w:hAnsi="Arial" w:cs="Arial"/>
          <w:bCs/>
          <w:color w:val="auto"/>
          <w:sz w:val="24"/>
          <w:szCs w:val="24"/>
        </w:rPr>
        <w:t xml:space="preserve">misión Permanente </w:t>
      </w:r>
      <w:r w:rsidR="008F3EFD" w:rsidRPr="00355C24">
        <w:rPr>
          <w:rFonts w:ascii="Arial" w:hAnsi="Arial" w:cs="Arial"/>
          <w:bCs/>
          <w:color w:val="auto"/>
          <w:sz w:val="24"/>
          <w:szCs w:val="24"/>
        </w:rPr>
        <w:t xml:space="preserve">en respeto a la autonomía y libre determinación y autogobierno, y con base al principio de maximización de la autonomía de los pueblos indígenas, no encuentra fundamento en las inconformidades que refieren con respecto al proceso de elección de Autoridades Municipales de Santiago Yaitepec, Oaxaca. </w:t>
      </w:r>
    </w:p>
    <w:p w14:paraId="50D19EDE" w14:textId="5AC9D520" w:rsidR="003C7D36" w:rsidRPr="00F72E98" w:rsidRDefault="00615F1B" w:rsidP="003C7D36">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i</w:t>
      </w:r>
      <w:r w:rsidR="008A0D90" w:rsidRPr="00AB4CA3">
        <w:rPr>
          <w:rFonts w:ascii="Arial" w:hAnsi="Arial" w:cs="Arial"/>
          <w:b/>
          <w:color w:val="000000" w:themeColor="text1"/>
          <w:sz w:val="24"/>
          <w:szCs w:val="24"/>
        </w:rPr>
        <w:t>) Comunicar Acuerdo.</w:t>
      </w:r>
      <w:r w:rsidR="008A0D90" w:rsidRPr="00AB4CA3">
        <w:rPr>
          <w:rFonts w:ascii="Arial" w:hAnsi="Arial" w:cs="Arial"/>
          <w:bCs/>
          <w:color w:val="000000" w:themeColor="text1"/>
          <w:sz w:val="24"/>
          <w:szCs w:val="24"/>
        </w:rPr>
        <w:t xml:space="preserve"> </w:t>
      </w:r>
      <w:r w:rsidR="003C7D36" w:rsidRPr="00F72E98">
        <w:rPr>
          <w:rFonts w:ascii="Arial" w:hAnsi="Arial" w:cs="Arial"/>
          <w:bCs/>
          <w:color w:val="000000" w:themeColor="text1"/>
          <w:sz w:val="24"/>
          <w:szCs w:val="24"/>
        </w:rPr>
        <w:t>Para los efectos legales correspondientes y a fin que procedan conforme a sus facultades, est</w:t>
      </w:r>
      <w:r w:rsidR="003C7D36">
        <w:rPr>
          <w:rFonts w:ascii="Arial" w:hAnsi="Arial" w:cs="Arial"/>
          <w:bCs/>
          <w:color w:val="000000" w:themeColor="text1"/>
          <w:sz w:val="24"/>
          <w:szCs w:val="24"/>
        </w:rPr>
        <w:t>a</w:t>
      </w:r>
      <w:r w:rsidR="003C7D36" w:rsidRPr="00F72E98">
        <w:rPr>
          <w:rFonts w:ascii="Arial" w:hAnsi="Arial" w:cs="Arial"/>
          <w:bCs/>
          <w:color w:val="000000" w:themeColor="text1"/>
          <w:sz w:val="24"/>
          <w:szCs w:val="24"/>
        </w:rPr>
        <w:t xml:space="preserve"> </w:t>
      </w:r>
      <w:r w:rsidR="003C7D36">
        <w:rPr>
          <w:rFonts w:ascii="Arial" w:hAnsi="Arial" w:cs="Arial"/>
          <w:bCs/>
          <w:color w:val="000000" w:themeColor="text1"/>
          <w:sz w:val="24"/>
          <w:szCs w:val="24"/>
        </w:rPr>
        <w:t>Comisión</w:t>
      </w:r>
      <w:r w:rsidR="003C7D36" w:rsidRPr="00F72E98">
        <w:rPr>
          <w:rFonts w:ascii="Arial" w:hAnsi="Arial" w:cs="Arial"/>
          <w:bCs/>
          <w:color w:val="000000" w:themeColor="text1"/>
          <w:sz w:val="24"/>
          <w:szCs w:val="24"/>
        </w:rPr>
        <w:t xml:space="preserve"> considera pertinente </w:t>
      </w:r>
      <w:r w:rsidR="003C7D36">
        <w:rPr>
          <w:rFonts w:ascii="Arial" w:hAnsi="Arial" w:cs="Arial"/>
          <w:bCs/>
          <w:color w:val="000000" w:themeColor="text1"/>
          <w:sz w:val="24"/>
          <w:szCs w:val="24"/>
        </w:rPr>
        <w:t>remitir el presente</w:t>
      </w:r>
      <w:r w:rsidR="008C7D87">
        <w:rPr>
          <w:rFonts w:ascii="Arial" w:hAnsi="Arial" w:cs="Arial"/>
          <w:bCs/>
          <w:color w:val="000000" w:themeColor="text1"/>
          <w:sz w:val="24"/>
          <w:szCs w:val="24"/>
        </w:rPr>
        <w:t xml:space="preserve"> proyecto de A</w:t>
      </w:r>
      <w:r w:rsidR="003C7D36">
        <w:rPr>
          <w:rFonts w:ascii="Arial" w:hAnsi="Arial" w:cs="Arial"/>
          <w:bCs/>
          <w:color w:val="000000" w:themeColor="text1"/>
          <w:sz w:val="24"/>
          <w:szCs w:val="24"/>
        </w:rPr>
        <w:t xml:space="preserve">cuerdo a la Secretaría Ejecutiva de este Instituto con la finalidad que proceda en </w:t>
      </w:r>
      <w:r w:rsidR="003C7D36" w:rsidRPr="00F72E98">
        <w:rPr>
          <w:rFonts w:ascii="Arial" w:hAnsi="Arial" w:cs="Arial"/>
          <w:bCs/>
          <w:color w:val="000000" w:themeColor="text1"/>
          <w:sz w:val="24"/>
          <w:szCs w:val="24"/>
        </w:rPr>
        <w:t>términos de</w:t>
      </w:r>
      <w:r w:rsidR="003C7D36">
        <w:rPr>
          <w:rFonts w:ascii="Arial" w:hAnsi="Arial" w:cs="Arial"/>
          <w:bCs/>
          <w:color w:val="000000" w:themeColor="text1"/>
          <w:sz w:val="24"/>
          <w:szCs w:val="24"/>
        </w:rPr>
        <w:t xml:space="preserve"> </w:t>
      </w:r>
      <w:r w:rsidR="003C7D36" w:rsidRPr="00F72E98">
        <w:rPr>
          <w:rFonts w:ascii="Arial" w:hAnsi="Arial" w:cs="Arial"/>
          <w:bCs/>
          <w:color w:val="000000" w:themeColor="text1"/>
          <w:sz w:val="24"/>
          <w:szCs w:val="24"/>
        </w:rPr>
        <w:t>l</w:t>
      </w:r>
      <w:r w:rsidR="003C7D36">
        <w:rPr>
          <w:rFonts w:ascii="Arial" w:hAnsi="Arial" w:cs="Arial"/>
          <w:bCs/>
          <w:color w:val="000000" w:themeColor="text1"/>
          <w:sz w:val="24"/>
          <w:szCs w:val="24"/>
        </w:rPr>
        <w:t>os artículos 9, 11 y 12  del Reglamento de Sesiones del Consejo General.</w:t>
      </w:r>
    </w:p>
    <w:p w14:paraId="4C999D27" w14:textId="68E4005F" w:rsidR="009F0ADE" w:rsidRPr="00AB4CA3" w:rsidRDefault="003C7D36" w:rsidP="003C7D36">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447EF40" w14:textId="4EC68105" w:rsidR="00D371D1" w:rsidRPr="00D371D1" w:rsidRDefault="00634A5C" w:rsidP="002A4623">
      <w:pPr>
        <w:pStyle w:val="Ttulo1"/>
        <w:spacing w:after="120" w:line="276" w:lineRule="auto"/>
        <w:ind w:left="1267" w:right="956"/>
      </w:pPr>
      <w:r w:rsidRPr="00AB4CA3">
        <w:rPr>
          <w:rFonts w:ascii="Arial" w:hAnsi="Arial" w:cs="Arial"/>
          <w:color w:val="000000" w:themeColor="text1"/>
          <w:sz w:val="24"/>
          <w:szCs w:val="24"/>
        </w:rPr>
        <w:t>A C U E R D O:</w:t>
      </w:r>
    </w:p>
    <w:p w14:paraId="5D925FB4" w14:textId="49B10DCB" w:rsidR="00D22FA7" w:rsidRDefault="00634A5C" w:rsidP="007C0210">
      <w:pPr>
        <w:tabs>
          <w:tab w:val="left" w:pos="9072"/>
        </w:tabs>
        <w:spacing w:before="240" w:after="120" w:line="276" w:lineRule="auto"/>
        <w:ind w:right="28"/>
        <w:rPr>
          <w:rFonts w:ascii="Arial" w:eastAsiaTheme="minorEastAsia" w:hAnsi="Arial" w:cs="Arial"/>
          <w:color w:val="000000" w:themeColor="text1"/>
          <w:sz w:val="24"/>
          <w:szCs w:val="24"/>
        </w:rPr>
      </w:pPr>
      <w:r w:rsidRPr="00AB4CA3">
        <w:rPr>
          <w:rFonts w:ascii="Arial" w:hAnsi="Arial" w:cs="Arial"/>
          <w:b/>
          <w:color w:val="000000" w:themeColor="text1"/>
          <w:sz w:val="24"/>
          <w:szCs w:val="24"/>
        </w:rPr>
        <w:t>PRIMERO.</w:t>
      </w:r>
      <w:r w:rsidRPr="00AB4CA3">
        <w:rPr>
          <w:rFonts w:ascii="Arial" w:hAnsi="Arial" w:cs="Arial"/>
          <w:color w:val="000000" w:themeColor="text1"/>
          <w:sz w:val="24"/>
          <w:szCs w:val="24"/>
        </w:rPr>
        <w:t xml:space="preserve"> De conformidad con lo establecido en la </w:t>
      </w:r>
      <w:r w:rsidRPr="00AB4CA3">
        <w:rPr>
          <w:rFonts w:ascii="Arial" w:hAnsi="Arial" w:cs="Arial"/>
          <w:b/>
          <w:color w:val="000000" w:themeColor="text1"/>
          <w:sz w:val="24"/>
          <w:szCs w:val="24"/>
        </w:rPr>
        <w:t>TERCERA</w:t>
      </w:r>
      <w:r w:rsidRPr="00AB4CA3">
        <w:rPr>
          <w:rFonts w:ascii="Arial" w:hAnsi="Arial" w:cs="Arial"/>
          <w:color w:val="000000" w:themeColor="text1"/>
          <w:sz w:val="24"/>
          <w:szCs w:val="24"/>
        </w:rPr>
        <w:t xml:space="preserve"> </w:t>
      </w:r>
      <w:r w:rsidR="00EF5A4F" w:rsidRPr="00AB4CA3">
        <w:rPr>
          <w:rFonts w:ascii="Arial" w:hAnsi="Arial" w:cs="Arial"/>
          <w:color w:val="000000" w:themeColor="text1"/>
          <w:sz w:val="24"/>
          <w:szCs w:val="24"/>
        </w:rPr>
        <w:t>R</w:t>
      </w:r>
      <w:r w:rsidRPr="00AB4CA3">
        <w:rPr>
          <w:rFonts w:ascii="Arial" w:hAnsi="Arial" w:cs="Arial"/>
          <w:color w:val="000000" w:themeColor="text1"/>
          <w:sz w:val="24"/>
          <w:szCs w:val="24"/>
        </w:rPr>
        <w:t xml:space="preserve">azón </w:t>
      </w:r>
      <w:r w:rsidR="00EF5A4F" w:rsidRPr="00AB4CA3">
        <w:rPr>
          <w:rFonts w:ascii="Arial" w:hAnsi="Arial" w:cs="Arial"/>
          <w:color w:val="000000" w:themeColor="text1"/>
          <w:sz w:val="24"/>
          <w:szCs w:val="24"/>
        </w:rPr>
        <w:t>J</w:t>
      </w:r>
      <w:r w:rsidRPr="00AB4CA3">
        <w:rPr>
          <w:rFonts w:ascii="Arial" w:hAnsi="Arial" w:cs="Arial"/>
          <w:color w:val="000000" w:themeColor="text1"/>
          <w:sz w:val="24"/>
          <w:szCs w:val="24"/>
        </w:rPr>
        <w:t>urídica</w:t>
      </w:r>
      <w:r w:rsidRPr="00AB4CA3">
        <w:rPr>
          <w:rFonts w:ascii="Arial" w:hAnsi="Arial" w:cs="Arial"/>
          <w:i/>
          <w:color w:val="000000" w:themeColor="text1"/>
          <w:sz w:val="24"/>
          <w:szCs w:val="24"/>
        </w:rPr>
        <w:t>,</w:t>
      </w:r>
      <w:r w:rsidRPr="00AB4CA3">
        <w:rPr>
          <w:rFonts w:ascii="Arial" w:hAnsi="Arial" w:cs="Arial"/>
          <w:color w:val="000000" w:themeColor="text1"/>
          <w:sz w:val="24"/>
          <w:szCs w:val="24"/>
        </w:rPr>
        <w:t xml:space="preserve"> del presente Acuerdo, se </w:t>
      </w:r>
      <w:r w:rsidR="008C7D87">
        <w:rPr>
          <w:rFonts w:ascii="Arial" w:hAnsi="Arial" w:cs="Arial"/>
          <w:color w:val="000000" w:themeColor="text1"/>
          <w:sz w:val="24"/>
          <w:szCs w:val="24"/>
        </w:rPr>
        <w:t>aprueba el proyecto de Acuerdo que declara</w:t>
      </w:r>
      <w:r w:rsidRPr="00AB4CA3">
        <w:rPr>
          <w:rFonts w:ascii="Arial" w:hAnsi="Arial" w:cs="Arial"/>
          <w:color w:val="000000" w:themeColor="text1"/>
          <w:sz w:val="24"/>
          <w:szCs w:val="24"/>
        </w:rPr>
        <w:t xml:space="preserve"> como </w:t>
      </w:r>
      <w:r w:rsidRPr="002A4623">
        <w:rPr>
          <w:rFonts w:ascii="Arial" w:hAnsi="Arial" w:cs="Arial"/>
          <w:b/>
          <w:bCs/>
          <w:color w:val="000000" w:themeColor="text1"/>
          <w:sz w:val="24"/>
          <w:szCs w:val="24"/>
        </w:rPr>
        <w:t>jurídicamente</w:t>
      </w:r>
      <w:r w:rsidRPr="00AB4CA3">
        <w:rPr>
          <w:rFonts w:ascii="Arial" w:hAnsi="Arial" w:cs="Arial"/>
          <w:color w:val="000000" w:themeColor="text1"/>
          <w:sz w:val="24"/>
          <w:szCs w:val="24"/>
        </w:rPr>
        <w:t xml:space="preserve"> </w:t>
      </w:r>
      <w:r w:rsidRPr="00020EDD">
        <w:rPr>
          <w:rFonts w:ascii="Arial" w:hAnsi="Arial" w:cs="Arial"/>
          <w:b/>
          <w:bCs/>
          <w:color w:val="000000" w:themeColor="text1"/>
          <w:sz w:val="24"/>
          <w:szCs w:val="24"/>
        </w:rPr>
        <w:t>válida</w:t>
      </w:r>
      <w:r w:rsidRPr="00AB4CA3">
        <w:rPr>
          <w:rFonts w:ascii="Arial" w:hAnsi="Arial" w:cs="Arial"/>
          <w:color w:val="000000" w:themeColor="text1"/>
          <w:sz w:val="24"/>
          <w:szCs w:val="24"/>
        </w:rPr>
        <w:t xml:space="preserve"> la elección ordinaria </w:t>
      </w:r>
      <w:r w:rsidR="00260689" w:rsidRPr="00AB4CA3">
        <w:rPr>
          <w:rFonts w:ascii="Arial" w:hAnsi="Arial" w:cs="Arial"/>
          <w:color w:val="000000" w:themeColor="text1"/>
          <w:sz w:val="24"/>
          <w:szCs w:val="24"/>
        </w:rPr>
        <w:t xml:space="preserve">de las </w:t>
      </w:r>
      <w:r w:rsidRPr="00AB4CA3">
        <w:rPr>
          <w:rFonts w:ascii="Arial" w:hAnsi="Arial" w:cs="Arial"/>
          <w:color w:val="000000" w:themeColor="text1"/>
          <w:sz w:val="24"/>
          <w:szCs w:val="24"/>
        </w:rPr>
        <w:t>concejalías del Ayuntamiento</w:t>
      </w:r>
      <w:r w:rsidR="00172479"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de </w:t>
      </w:r>
      <w:r w:rsidR="00A74B94">
        <w:rPr>
          <w:rFonts w:ascii="Arial" w:hAnsi="Arial" w:cs="Arial"/>
          <w:color w:val="000000" w:themeColor="text1"/>
          <w:sz w:val="24"/>
          <w:szCs w:val="24"/>
        </w:rPr>
        <w:t>Santiago Yaitepec</w:t>
      </w:r>
      <w:r w:rsidR="0072103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Oaxaca, realizada mediante </w:t>
      </w:r>
      <w:r w:rsidR="000A0E17" w:rsidRPr="00AB4CA3">
        <w:rPr>
          <w:rFonts w:ascii="Arial" w:hAnsi="Arial" w:cs="Arial"/>
          <w:color w:val="000000" w:themeColor="text1"/>
          <w:sz w:val="24"/>
          <w:szCs w:val="24"/>
        </w:rPr>
        <w:t>Asamblea</w:t>
      </w:r>
      <w:r w:rsidRPr="00AB4CA3">
        <w:rPr>
          <w:rFonts w:ascii="Arial" w:hAnsi="Arial" w:cs="Arial"/>
          <w:color w:val="000000" w:themeColor="text1"/>
          <w:sz w:val="24"/>
          <w:szCs w:val="24"/>
        </w:rPr>
        <w:t xml:space="preserve"> </w:t>
      </w:r>
      <w:r w:rsidR="000A0E17" w:rsidRPr="00AB4CA3">
        <w:rPr>
          <w:rFonts w:ascii="Arial" w:hAnsi="Arial" w:cs="Arial"/>
          <w:color w:val="000000" w:themeColor="text1"/>
          <w:sz w:val="24"/>
          <w:szCs w:val="24"/>
        </w:rPr>
        <w:t>General</w:t>
      </w:r>
      <w:r w:rsidRPr="00AB4CA3">
        <w:rPr>
          <w:rFonts w:ascii="Arial" w:hAnsi="Arial" w:cs="Arial"/>
          <w:color w:val="000000" w:themeColor="text1"/>
          <w:sz w:val="24"/>
          <w:szCs w:val="24"/>
        </w:rPr>
        <w:t xml:space="preserve"> Comunitaria</w:t>
      </w:r>
      <w:r w:rsidR="00990F7B">
        <w:rPr>
          <w:rFonts w:ascii="Arial" w:hAnsi="Arial" w:cs="Arial"/>
          <w:color w:val="000000" w:themeColor="text1"/>
          <w:sz w:val="24"/>
          <w:szCs w:val="24"/>
        </w:rPr>
        <w:t xml:space="preserve"> </w:t>
      </w:r>
      <w:r w:rsidR="00D22FA7">
        <w:rPr>
          <w:rFonts w:ascii="Arial" w:hAnsi="Arial" w:cs="Arial"/>
          <w:color w:val="000000" w:themeColor="text1"/>
          <w:sz w:val="24"/>
          <w:szCs w:val="24"/>
        </w:rPr>
        <w:t>el día 7 de octubre de</w:t>
      </w:r>
      <w:r w:rsidR="00990F7B" w:rsidRPr="00434259">
        <w:rPr>
          <w:rFonts w:ascii="Arial" w:hAnsi="Arial" w:cs="Arial"/>
          <w:color w:val="FF0000"/>
          <w:sz w:val="24"/>
          <w:szCs w:val="24"/>
        </w:rPr>
        <w:t xml:space="preserve"> </w:t>
      </w:r>
      <w:r w:rsidR="00990F7B" w:rsidRPr="006E28DB">
        <w:rPr>
          <w:rFonts w:ascii="Arial" w:hAnsi="Arial" w:cs="Arial"/>
          <w:color w:val="auto"/>
          <w:sz w:val="24"/>
          <w:szCs w:val="24"/>
        </w:rPr>
        <w:t>2022</w:t>
      </w:r>
      <w:r w:rsidRPr="00AB4CA3">
        <w:rPr>
          <w:rFonts w:ascii="Arial" w:hAnsi="Arial" w:cs="Arial"/>
          <w:color w:val="000000" w:themeColor="text1"/>
          <w:sz w:val="24"/>
          <w:szCs w:val="24"/>
        </w:rPr>
        <w:t xml:space="preserve">; </w:t>
      </w:r>
      <w:r w:rsidR="008C7D87">
        <w:rPr>
          <w:rFonts w:ascii="Arial" w:eastAsiaTheme="minorEastAsia" w:hAnsi="Arial" w:cs="Arial"/>
          <w:color w:val="000000" w:themeColor="text1"/>
          <w:sz w:val="24"/>
          <w:szCs w:val="24"/>
        </w:rPr>
        <w:t>para fungir en</w:t>
      </w:r>
      <w:r w:rsidR="00FE61D2" w:rsidRPr="00AB4CA3">
        <w:rPr>
          <w:rFonts w:ascii="Arial" w:eastAsiaTheme="minorEastAsia" w:hAnsi="Arial" w:cs="Arial"/>
          <w:color w:val="000000" w:themeColor="text1"/>
          <w:sz w:val="24"/>
          <w:szCs w:val="24"/>
        </w:rPr>
        <w:t xml:space="preserve"> el período </w:t>
      </w:r>
      <w:r w:rsidR="00B5538A">
        <w:rPr>
          <w:rFonts w:ascii="Arial" w:eastAsiaTheme="minorEastAsia" w:hAnsi="Arial" w:cs="Arial"/>
          <w:color w:val="000000" w:themeColor="text1"/>
          <w:sz w:val="24"/>
          <w:szCs w:val="24"/>
        </w:rPr>
        <w:t xml:space="preserve">de </w:t>
      </w:r>
      <w:r w:rsidR="00D371D1">
        <w:rPr>
          <w:rFonts w:ascii="Arial" w:eastAsiaTheme="minorEastAsia" w:hAnsi="Arial" w:cs="Arial"/>
          <w:b/>
          <w:bCs/>
          <w:color w:val="000000" w:themeColor="text1"/>
          <w:sz w:val="24"/>
          <w:szCs w:val="24"/>
        </w:rPr>
        <w:t>tres</w:t>
      </w:r>
      <w:r w:rsidR="00B5538A" w:rsidRPr="00B5538A">
        <w:rPr>
          <w:rFonts w:ascii="Arial" w:eastAsiaTheme="minorEastAsia" w:hAnsi="Arial" w:cs="Arial"/>
          <w:b/>
          <w:bCs/>
          <w:color w:val="000000" w:themeColor="text1"/>
          <w:sz w:val="24"/>
          <w:szCs w:val="24"/>
        </w:rPr>
        <w:t xml:space="preserve"> año</w:t>
      </w:r>
      <w:r w:rsidR="00D22FA7">
        <w:rPr>
          <w:rFonts w:ascii="Arial" w:eastAsiaTheme="minorEastAsia" w:hAnsi="Arial" w:cs="Arial"/>
          <w:b/>
          <w:bCs/>
          <w:color w:val="000000" w:themeColor="text1"/>
          <w:sz w:val="24"/>
          <w:szCs w:val="24"/>
        </w:rPr>
        <w:t>s</w:t>
      </w:r>
      <w:r w:rsidR="007C0210">
        <w:rPr>
          <w:rFonts w:ascii="Arial" w:eastAsiaTheme="minorEastAsia" w:hAnsi="Arial" w:cs="Arial"/>
          <w:b/>
          <w:bCs/>
          <w:color w:val="000000" w:themeColor="text1"/>
          <w:sz w:val="24"/>
          <w:szCs w:val="24"/>
        </w:rPr>
        <w:t>,</w:t>
      </w:r>
      <w:r w:rsidR="00B5538A">
        <w:rPr>
          <w:rFonts w:ascii="Arial" w:eastAsiaTheme="minorEastAsia" w:hAnsi="Arial" w:cs="Arial"/>
          <w:color w:val="000000" w:themeColor="text1"/>
          <w:sz w:val="24"/>
          <w:szCs w:val="24"/>
        </w:rPr>
        <w:t xml:space="preserve"> </w:t>
      </w:r>
      <w:r w:rsidR="00FE61D2" w:rsidRPr="00AB4CA3">
        <w:rPr>
          <w:rFonts w:ascii="Arial" w:eastAsiaTheme="minorEastAsia" w:hAnsi="Arial" w:cs="Arial"/>
          <w:color w:val="000000" w:themeColor="text1"/>
          <w:sz w:val="24"/>
          <w:szCs w:val="24"/>
        </w:rPr>
        <w:t xml:space="preserve">es por ello, que las </w:t>
      </w:r>
      <w:r w:rsidR="00FE61D2" w:rsidRPr="00B5538A">
        <w:rPr>
          <w:rFonts w:ascii="Arial" w:eastAsiaTheme="minorEastAsia" w:hAnsi="Arial" w:cs="Arial"/>
          <w:color w:val="000000" w:themeColor="text1"/>
          <w:sz w:val="24"/>
          <w:szCs w:val="24"/>
        </w:rPr>
        <w:t xml:space="preserve">concejalías </w:t>
      </w:r>
      <w:r w:rsidR="00FE61D2" w:rsidRPr="00AB4CA3">
        <w:rPr>
          <w:rFonts w:ascii="Arial" w:eastAsiaTheme="minorEastAsia" w:hAnsi="Arial" w:cs="Arial"/>
          <w:color w:val="000000" w:themeColor="text1"/>
          <w:sz w:val="24"/>
          <w:szCs w:val="24"/>
        </w:rPr>
        <w:t xml:space="preserve">se desempeñarán del </w:t>
      </w:r>
      <w:r w:rsidR="00FE61D2" w:rsidRPr="006E28DB">
        <w:rPr>
          <w:rFonts w:ascii="Arial" w:eastAsiaTheme="minorEastAsia" w:hAnsi="Arial" w:cs="Arial"/>
          <w:b/>
          <w:bCs/>
          <w:color w:val="000000" w:themeColor="text1"/>
          <w:sz w:val="24"/>
          <w:szCs w:val="24"/>
        </w:rPr>
        <w:t xml:space="preserve">1 de enero </w:t>
      </w:r>
      <w:r w:rsidR="00D371D1" w:rsidRPr="006E28DB">
        <w:rPr>
          <w:rFonts w:ascii="Arial" w:eastAsiaTheme="minorEastAsia" w:hAnsi="Arial" w:cs="Arial"/>
          <w:b/>
          <w:bCs/>
          <w:color w:val="000000" w:themeColor="text1"/>
          <w:sz w:val="24"/>
          <w:szCs w:val="24"/>
        </w:rPr>
        <w:t xml:space="preserve">de 2023 </w:t>
      </w:r>
      <w:r w:rsidR="00FE61D2" w:rsidRPr="006E28DB">
        <w:rPr>
          <w:rFonts w:ascii="Arial" w:eastAsiaTheme="minorEastAsia" w:hAnsi="Arial" w:cs="Arial"/>
          <w:b/>
          <w:bCs/>
          <w:color w:val="000000" w:themeColor="text1"/>
          <w:sz w:val="24"/>
          <w:szCs w:val="24"/>
        </w:rPr>
        <w:t>al 31 de diciembre de 202</w:t>
      </w:r>
      <w:r w:rsidR="00D371D1" w:rsidRPr="006E28DB">
        <w:rPr>
          <w:rFonts w:ascii="Arial" w:eastAsiaTheme="minorEastAsia" w:hAnsi="Arial" w:cs="Arial"/>
          <w:b/>
          <w:bCs/>
          <w:color w:val="000000" w:themeColor="text1"/>
          <w:sz w:val="24"/>
          <w:szCs w:val="24"/>
        </w:rPr>
        <w:t>5</w:t>
      </w:r>
      <w:r w:rsidR="00FE61D2" w:rsidRPr="00AB4CA3">
        <w:rPr>
          <w:rFonts w:ascii="Arial" w:eastAsiaTheme="minorEastAsia" w:hAnsi="Arial" w:cs="Arial"/>
          <w:color w:val="000000" w:themeColor="text1"/>
          <w:sz w:val="24"/>
          <w:szCs w:val="24"/>
        </w:rPr>
        <w:t>,</w:t>
      </w:r>
      <w:r w:rsidR="00B3173D">
        <w:rPr>
          <w:rFonts w:ascii="Arial" w:eastAsiaTheme="minorEastAsia" w:hAnsi="Arial" w:cs="Arial"/>
          <w:color w:val="000000" w:themeColor="text1"/>
          <w:sz w:val="24"/>
          <w:szCs w:val="24"/>
        </w:rPr>
        <w:t xml:space="preserve"> </w:t>
      </w:r>
      <w:r w:rsidR="00F53330" w:rsidRPr="00AB4CA3">
        <w:rPr>
          <w:rFonts w:ascii="Arial" w:eastAsiaTheme="minorEastAsia" w:hAnsi="Arial" w:cs="Arial"/>
          <w:color w:val="000000" w:themeColor="text1"/>
          <w:sz w:val="24"/>
          <w:szCs w:val="24"/>
        </w:rPr>
        <w:t>de la siguiente forma:</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B5538A" w:rsidRPr="00AB4CA3" w14:paraId="1601D7F8" w14:textId="77777777" w:rsidTr="00D22FA7">
        <w:trPr>
          <w:trHeight w:val="447"/>
        </w:trPr>
        <w:tc>
          <w:tcPr>
            <w:tcW w:w="8647" w:type="dxa"/>
            <w:gridSpan w:val="4"/>
            <w:shd w:val="clear" w:color="auto" w:fill="BFBFBF" w:themeFill="background1" w:themeFillShade="BF"/>
            <w:vAlign w:val="center"/>
          </w:tcPr>
          <w:p w14:paraId="35B258B5" w14:textId="08D9C718" w:rsidR="00B5538A" w:rsidRPr="00AB4CA3" w:rsidRDefault="00B5538A" w:rsidP="00D22FA7">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PERSONAS ELECTAS EN LAS CONCEJALÍAS</w:t>
            </w:r>
            <w:r w:rsidR="008039ED">
              <w:rPr>
                <w:rFonts w:ascii="Arial" w:hAnsi="Arial" w:cs="Arial"/>
                <w:b/>
                <w:bCs/>
                <w:color w:val="000000" w:themeColor="text1"/>
                <w:sz w:val="20"/>
                <w:szCs w:val="20"/>
              </w:rPr>
              <w:t xml:space="preserve"> </w:t>
            </w:r>
            <w:r w:rsidR="004134B2">
              <w:rPr>
                <w:rFonts w:ascii="Arial" w:hAnsi="Arial" w:cs="Arial"/>
                <w:b/>
                <w:bCs/>
                <w:color w:val="000000" w:themeColor="text1"/>
                <w:sz w:val="20"/>
                <w:szCs w:val="20"/>
              </w:rPr>
              <w:t>2023-2025</w:t>
            </w:r>
          </w:p>
        </w:tc>
      </w:tr>
      <w:tr w:rsidR="00B5538A" w:rsidRPr="00AB4CA3" w14:paraId="3F4C9C76" w14:textId="77777777" w:rsidTr="0063004C">
        <w:trPr>
          <w:trHeight w:val="270"/>
        </w:trPr>
        <w:tc>
          <w:tcPr>
            <w:tcW w:w="709" w:type="dxa"/>
            <w:shd w:val="clear" w:color="auto" w:fill="BFBFBF" w:themeFill="background1" w:themeFillShade="BF"/>
          </w:tcPr>
          <w:p w14:paraId="5FC7121E"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730EFE9C"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214A8E3A"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443EFBBF"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D22FA7" w:rsidRPr="00AB4CA3" w14:paraId="6D934263" w14:textId="77777777" w:rsidTr="00DB10BF">
        <w:trPr>
          <w:trHeight w:val="259"/>
        </w:trPr>
        <w:tc>
          <w:tcPr>
            <w:tcW w:w="709" w:type="dxa"/>
            <w:vAlign w:val="center"/>
          </w:tcPr>
          <w:p w14:paraId="791B3F0B" w14:textId="77777777" w:rsidR="00D22FA7" w:rsidRPr="00AB4CA3" w:rsidRDefault="00D22FA7" w:rsidP="00D22FA7">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tcPr>
          <w:p w14:paraId="254E8395" w14:textId="762B1FC6" w:rsidR="00D22FA7" w:rsidRPr="00D22FA7" w:rsidRDefault="00D22FA7" w:rsidP="00D22FA7">
            <w:pPr>
              <w:widowControl w:val="0"/>
              <w:spacing w:after="0" w:line="276" w:lineRule="auto"/>
              <w:ind w:left="0" w:firstLine="0"/>
              <w:jc w:val="left"/>
              <w:rPr>
                <w:rFonts w:ascii="Arial" w:hAnsi="Arial" w:cs="Arial"/>
                <w:color w:val="auto"/>
                <w:sz w:val="20"/>
                <w:szCs w:val="20"/>
              </w:rPr>
            </w:pPr>
            <w:r w:rsidRPr="00D22FA7">
              <w:rPr>
                <w:rFonts w:ascii="Arial" w:eastAsiaTheme="minorEastAsia" w:hAnsi="Arial" w:cs="Arial"/>
                <w:color w:val="auto"/>
                <w:sz w:val="20"/>
                <w:szCs w:val="20"/>
              </w:rPr>
              <w:t>PRESIDENCIA MUNICIPAL</w:t>
            </w:r>
          </w:p>
        </w:tc>
        <w:tc>
          <w:tcPr>
            <w:tcW w:w="2977" w:type="dxa"/>
            <w:vAlign w:val="center"/>
          </w:tcPr>
          <w:p w14:paraId="501AA4E6" w14:textId="0EFDEFE9"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RIGOBERTO VELASCO SÁNCHEZ</w:t>
            </w:r>
          </w:p>
        </w:tc>
        <w:tc>
          <w:tcPr>
            <w:tcW w:w="2977" w:type="dxa"/>
          </w:tcPr>
          <w:p w14:paraId="2934E71E" w14:textId="1DE1B5B6" w:rsidR="00D22FA7" w:rsidRPr="00D22FA7" w:rsidRDefault="00D22FA7" w:rsidP="00042FBC">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ANTONIO CARMELO SANTIAGO LÓPEZ</w:t>
            </w:r>
          </w:p>
        </w:tc>
      </w:tr>
      <w:tr w:rsidR="00D22FA7" w:rsidRPr="00AB4CA3" w14:paraId="64B5C2BC" w14:textId="77777777" w:rsidTr="00DB10BF">
        <w:trPr>
          <w:trHeight w:val="246"/>
        </w:trPr>
        <w:tc>
          <w:tcPr>
            <w:tcW w:w="709" w:type="dxa"/>
            <w:vAlign w:val="center"/>
          </w:tcPr>
          <w:p w14:paraId="4566BDA9" w14:textId="77777777" w:rsidR="00D22FA7" w:rsidRPr="00AB4CA3" w:rsidRDefault="00D22FA7" w:rsidP="00D22FA7">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tcPr>
          <w:p w14:paraId="1186D33D" w14:textId="0C741F83" w:rsidR="00D22FA7" w:rsidRPr="00D22FA7" w:rsidRDefault="00D22FA7" w:rsidP="00D22FA7">
            <w:pPr>
              <w:widowControl w:val="0"/>
              <w:spacing w:after="0" w:line="276" w:lineRule="auto"/>
              <w:ind w:left="0" w:firstLine="0"/>
              <w:jc w:val="left"/>
              <w:rPr>
                <w:rFonts w:ascii="Arial" w:hAnsi="Arial" w:cs="Arial"/>
                <w:color w:val="auto"/>
                <w:sz w:val="20"/>
                <w:szCs w:val="20"/>
              </w:rPr>
            </w:pPr>
            <w:r w:rsidRPr="00D22FA7">
              <w:rPr>
                <w:rFonts w:ascii="Arial" w:eastAsiaTheme="minorEastAsia" w:hAnsi="Arial" w:cs="Arial"/>
                <w:color w:val="auto"/>
                <w:sz w:val="20"/>
                <w:szCs w:val="20"/>
              </w:rPr>
              <w:t>SINDICATURA MUNICIPAL</w:t>
            </w:r>
          </w:p>
        </w:tc>
        <w:tc>
          <w:tcPr>
            <w:tcW w:w="2977" w:type="dxa"/>
            <w:vAlign w:val="center"/>
          </w:tcPr>
          <w:p w14:paraId="7C6292A3" w14:textId="6894F227"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AUGUSTO SORIANO VÁSQUEZ</w:t>
            </w:r>
          </w:p>
        </w:tc>
        <w:tc>
          <w:tcPr>
            <w:tcW w:w="2977" w:type="dxa"/>
          </w:tcPr>
          <w:p w14:paraId="6CA0825B" w14:textId="5AD3F3E5" w:rsidR="00D22FA7" w:rsidRPr="00D22FA7" w:rsidRDefault="00D22FA7" w:rsidP="00042FBC">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ESTEBAN GARCÍA VÁSQUEZ</w:t>
            </w:r>
          </w:p>
        </w:tc>
      </w:tr>
      <w:tr w:rsidR="00D22FA7" w:rsidRPr="00AB4CA3" w14:paraId="77F95285" w14:textId="77777777" w:rsidTr="0063004C">
        <w:trPr>
          <w:trHeight w:val="270"/>
        </w:trPr>
        <w:tc>
          <w:tcPr>
            <w:tcW w:w="709" w:type="dxa"/>
            <w:vAlign w:val="center"/>
          </w:tcPr>
          <w:p w14:paraId="2BFC92DF" w14:textId="77777777" w:rsidR="00D22FA7" w:rsidRPr="00AB4CA3"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tcPr>
          <w:p w14:paraId="139B300F" w14:textId="15185AEC"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eastAsiaTheme="minorEastAsia" w:hAnsi="Arial" w:cs="Arial"/>
                <w:color w:val="auto"/>
                <w:sz w:val="20"/>
                <w:szCs w:val="20"/>
              </w:rPr>
              <w:t>REGIDURÍA DE HACIENDA</w:t>
            </w:r>
          </w:p>
        </w:tc>
        <w:tc>
          <w:tcPr>
            <w:tcW w:w="2977" w:type="dxa"/>
            <w:vAlign w:val="center"/>
          </w:tcPr>
          <w:p w14:paraId="438F6805" w14:textId="526D5493"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JULIO QUINTAS CRUZ</w:t>
            </w:r>
          </w:p>
        </w:tc>
        <w:tc>
          <w:tcPr>
            <w:tcW w:w="2977" w:type="dxa"/>
            <w:vAlign w:val="center"/>
          </w:tcPr>
          <w:p w14:paraId="6F9666F9" w14:textId="1C8B5530" w:rsidR="00D22FA7" w:rsidRPr="00D22FA7" w:rsidRDefault="00D22FA7" w:rsidP="00042FBC">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TEÓFILO TOM</w:t>
            </w:r>
            <w:r w:rsidR="007C0210">
              <w:rPr>
                <w:rFonts w:ascii="Arial" w:hAnsi="Arial" w:cs="Arial"/>
                <w:color w:val="auto"/>
                <w:sz w:val="20"/>
                <w:szCs w:val="20"/>
              </w:rPr>
              <w:t>Á</w:t>
            </w:r>
            <w:r w:rsidRPr="00D22FA7">
              <w:rPr>
                <w:rFonts w:ascii="Arial" w:hAnsi="Arial" w:cs="Arial"/>
                <w:color w:val="auto"/>
                <w:sz w:val="20"/>
                <w:szCs w:val="20"/>
              </w:rPr>
              <w:t xml:space="preserve">S MAULIÓN VELASCO </w:t>
            </w:r>
          </w:p>
        </w:tc>
      </w:tr>
      <w:tr w:rsidR="00D22FA7" w:rsidRPr="00AB4CA3" w14:paraId="09D18432" w14:textId="77777777" w:rsidTr="0063004C">
        <w:trPr>
          <w:trHeight w:val="259"/>
        </w:trPr>
        <w:tc>
          <w:tcPr>
            <w:tcW w:w="709" w:type="dxa"/>
            <w:vAlign w:val="center"/>
          </w:tcPr>
          <w:p w14:paraId="32DFA018" w14:textId="77777777" w:rsidR="00D22FA7" w:rsidRPr="00AB4CA3"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tcPr>
          <w:p w14:paraId="480D8239" w14:textId="6FB8AC5F"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REGIDURÍA DE OBRAS</w:t>
            </w:r>
          </w:p>
        </w:tc>
        <w:tc>
          <w:tcPr>
            <w:tcW w:w="2977" w:type="dxa"/>
            <w:vAlign w:val="center"/>
          </w:tcPr>
          <w:p w14:paraId="4949A5D0" w14:textId="60242AEB"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SALVADOR CRUZ CARMONA</w:t>
            </w:r>
          </w:p>
        </w:tc>
        <w:tc>
          <w:tcPr>
            <w:tcW w:w="2977" w:type="dxa"/>
            <w:vAlign w:val="center"/>
          </w:tcPr>
          <w:p w14:paraId="296B05FD" w14:textId="258618A0" w:rsidR="00D22FA7" w:rsidRPr="00D22FA7" w:rsidRDefault="00D22FA7" w:rsidP="00042FBC">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JOSÉ VÁSQUEZ SORIANO</w:t>
            </w:r>
          </w:p>
        </w:tc>
      </w:tr>
      <w:tr w:rsidR="00D22FA7" w:rsidRPr="00AB4CA3" w14:paraId="37D7E86F" w14:textId="77777777" w:rsidTr="00DB10BF">
        <w:trPr>
          <w:trHeight w:val="233"/>
        </w:trPr>
        <w:tc>
          <w:tcPr>
            <w:tcW w:w="709" w:type="dxa"/>
            <w:vAlign w:val="center"/>
          </w:tcPr>
          <w:p w14:paraId="45C91801" w14:textId="77777777" w:rsidR="00D22FA7" w:rsidRPr="00AB4CA3"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tcPr>
          <w:p w14:paraId="4EAAADC9" w14:textId="490B60C3"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REGIDURÍA DE EDUCACIÓN</w:t>
            </w:r>
          </w:p>
        </w:tc>
        <w:tc>
          <w:tcPr>
            <w:tcW w:w="2977" w:type="dxa"/>
            <w:vAlign w:val="center"/>
          </w:tcPr>
          <w:p w14:paraId="04D9E68B" w14:textId="16F579E1" w:rsidR="00D22FA7" w:rsidRPr="002A4623" w:rsidRDefault="00D22FA7" w:rsidP="00D22FA7">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MARINA CRUZ VÁSQUEZ</w:t>
            </w:r>
          </w:p>
        </w:tc>
        <w:tc>
          <w:tcPr>
            <w:tcW w:w="2977" w:type="dxa"/>
            <w:vAlign w:val="center"/>
          </w:tcPr>
          <w:p w14:paraId="366E12E7" w14:textId="679447C3" w:rsidR="00D22FA7" w:rsidRPr="002A4623" w:rsidRDefault="00D22FA7" w:rsidP="00042FBC">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JUANA SÁNCHEZ SALINAS</w:t>
            </w:r>
          </w:p>
        </w:tc>
      </w:tr>
      <w:tr w:rsidR="00D22FA7" w:rsidRPr="00AB4CA3" w14:paraId="36C37E88" w14:textId="77777777" w:rsidTr="0063004C">
        <w:trPr>
          <w:trHeight w:val="233"/>
        </w:trPr>
        <w:tc>
          <w:tcPr>
            <w:tcW w:w="709" w:type="dxa"/>
            <w:vAlign w:val="center"/>
          </w:tcPr>
          <w:p w14:paraId="6B2277FC" w14:textId="04DA0838" w:rsidR="00D22FA7"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tcPr>
          <w:p w14:paraId="2461E919" w14:textId="7F73310A"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REGIDURÍA DE SALUD</w:t>
            </w:r>
          </w:p>
        </w:tc>
        <w:tc>
          <w:tcPr>
            <w:tcW w:w="2977" w:type="dxa"/>
            <w:vAlign w:val="center"/>
          </w:tcPr>
          <w:p w14:paraId="5B3822F2" w14:textId="421A5D37" w:rsidR="00D22FA7" w:rsidRPr="002A4623" w:rsidRDefault="00D22FA7" w:rsidP="00D22FA7">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EDITH PERALTA QUINTAS</w:t>
            </w:r>
          </w:p>
        </w:tc>
        <w:tc>
          <w:tcPr>
            <w:tcW w:w="2977" w:type="dxa"/>
            <w:vAlign w:val="center"/>
          </w:tcPr>
          <w:p w14:paraId="13A186F7" w14:textId="548A4AB1" w:rsidR="00D22FA7" w:rsidRPr="002A4623" w:rsidRDefault="00D22FA7" w:rsidP="00042FBC">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ENEDINA CRUZ SALINAS</w:t>
            </w:r>
          </w:p>
        </w:tc>
      </w:tr>
      <w:tr w:rsidR="00D22FA7" w:rsidRPr="00AB4CA3" w14:paraId="5D091398" w14:textId="77777777" w:rsidTr="0063004C">
        <w:trPr>
          <w:trHeight w:val="233"/>
        </w:trPr>
        <w:tc>
          <w:tcPr>
            <w:tcW w:w="709" w:type="dxa"/>
            <w:vAlign w:val="center"/>
          </w:tcPr>
          <w:p w14:paraId="44D5F921" w14:textId="3B79F388" w:rsidR="00D22FA7"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w:t>
            </w:r>
          </w:p>
        </w:tc>
        <w:tc>
          <w:tcPr>
            <w:tcW w:w="1984" w:type="dxa"/>
          </w:tcPr>
          <w:p w14:paraId="5FC34240" w14:textId="7F0CF9CD"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REGIDURÍA DE AGRICULTURA</w:t>
            </w:r>
          </w:p>
        </w:tc>
        <w:tc>
          <w:tcPr>
            <w:tcW w:w="2977" w:type="dxa"/>
            <w:vAlign w:val="center"/>
          </w:tcPr>
          <w:p w14:paraId="60D1743B" w14:textId="1088B830" w:rsidR="00D22FA7" w:rsidRPr="002A4623" w:rsidRDefault="00D22FA7" w:rsidP="00D22FA7">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MARÍA CARMONA QUINTAS</w:t>
            </w:r>
          </w:p>
        </w:tc>
        <w:tc>
          <w:tcPr>
            <w:tcW w:w="2977" w:type="dxa"/>
            <w:vAlign w:val="center"/>
          </w:tcPr>
          <w:p w14:paraId="5E64D33F" w14:textId="19D3BEC6" w:rsidR="00D22FA7" w:rsidRPr="002A4623" w:rsidRDefault="00D22FA7" w:rsidP="00042FBC">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ELENA SALINAS CRUZ</w:t>
            </w:r>
          </w:p>
        </w:tc>
      </w:tr>
      <w:tr w:rsidR="00D22FA7" w:rsidRPr="00AB4CA3" w14:paraId="3E4B3CFE" w14:textId="77777777" w:rsidTr="00DB10BF">
        <w:trPr>
          <w:trHeight w:val="233"/>
        </w:trPr>
        <w:tc>
          <w:tcPr>
            <w:tcW w:w="709" w:type="dxa"/>
            <w:vAlign w:val="center"/>
          </w:tcPr>
          <w:p w14:paraId="6AA6D7DA" w14:textId="5080822B" w:rsidR="00D22FA7"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w:t>
            </w:r>
          </w:p>
        </w:tc>
        <w:tc>
          <w:tcPr>
            <w:tcW w:w="1984" w:type="dxa"/>
          </w:tcPr>
          <w:p w14:paraId="1DB3C101" w14:textId="2496451D"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REGIDURÍA DE VIALIDAD</w:t>
            </w:r>
          </w:p>
        </w:tc>
        <w:tc>
          <w:tcPr>
            <w:tcW w:w="2977" w:type="dxa"/>
            <w:vAlign w:val="center"/>
          </w:tcPr>
          <w:p w14:paraId="1400120A" w14:textId="284FD546"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TOM</w:t>
            </w:r>
            <w:r w:rsidR="007C0210">
              <w:rPr>
                <w:rFonts w:ascii="Arial" w:hAnsi="Arial" w:cs="Arial"/>
                <w:color w:val="auto"/>
                <w:sz w:val="20"/>
                <w:szCs w:val="20"/>
              </w:rPr>
              <w:t>Á</w:t>
            </w:r>
            <w:r w:rsidRPr="00D22FA7">
              <w:rPr>
                <w:rFonts w:ascii="Arial" w:hAnsi="Arial" w:cs="Arial"/>
                <w:color w:val="auto"/>
                <w:sz w:val="20"/>
                <w:szCs w:val="20"/>
              </w:rPr>
              <w:t>S VÁSQUEZ SANTIAGO</w:t>
            </w:r>
          </w:p>
        </w:tc>
        <w:tc>
          <w:tcPr>
            <w:tcW w:w="2977" w:type="dxa"/>
          </w:tcPr>
          <w:p w14:paraId="61C0D8D5" w14:textId="19B5B92C" w:rsidR="00D22FA7" w:rsidRPr="00D22FA7" w:rsidRDefault="004134B2" w:rsidP="00D22FA7">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p>
        </w:tc>
      </w:tr>
      <w:tr w:rsidR="00D22FA7" w:rsidRPr="00AB4CA3" w14:paraId="62156BC7" w14:textId="77777777" w:rsidTr="00DB10BF">
        <w:trPr>
          <w:trHeight w:val="233"/>
        </w:trPr>
        <w:tc>
          <w:tcPr>
            <w:tcW w:w="709" w:type="dxa"/>
            <w:vAlign w:val="center"/>
          </w:tcPr>
          <w:p w14:paraId="67E099D2" w14:textId="6D0E9CAF" w:rsidR="00D22FA7"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w:t>
            </w:r>
          </w:p>
        </w:tc>
        <w:tc>
          <w:tcPr>
            <w:tcW w:w="1984" w:type="dxa"/>
          </w:tcPr>
          <w:p w14:paraId="2E7A0075" w14:textId="280B0464"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REGIDURÍA DE DEPORTES</w:t>
            </w:r>
          </w:p>
        </w:tc>
        <w:tc>
          <w:tcPr>
            <w:tcW w:w="2977" w:type="dxa"/>
            <w:vAlign w:val="center"/>
          </w:tcPr>
          <w:p w14:paraId="197042F3" w14:textId="2451C803"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CRESCENCIO PÉREZ CARMONA</w:t>
            </w:r>
          </w:p>
        </w:tc>
        <w:tc>
          <w:tcPr>
            <w:tcW w:w="2977" w:type="dxa"/>
          </w:tcPr>
          <w:p w14:paraId="02C531D5" w14:textId="6B8D7F2F" w:rsidR="00D22FA7" w:rsidRPr="00D22FA7" w:rsidRDefault="004134B2" w:rsidP="00D22FA7">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r>
              <w:rPr>
                <w:rFonts w:ascii="Arial" w:hAnsi="Arial" w:cs="Arial"/>
                <w:color w:val="auto"/>
                <w:sz w:val="20"/>
                <w:szCs w:val="20"/>
              </w:rPr>
              <w:t xml:space="preserve"> -</w:t>
            </w:r>
          </w:p>
        </w:tc>
      </w:tr>
      <w:tr w:rsidR="00D22FA7" w:rsidRPr="00AB4CA3" w14:paraId="59BCF162" w14:textId="77777777" w:rsidTr="00DB10BF">
        <w:trPr>
          <w:trHeight w:val="233"/>
        </w:trPr>
        <w:tc>
          <w:tcPr>
            <w:tcW w:w="709" w:type="dxa"/>
            <w:vAlign w:val="center"/>
          </w:tcPr>
          <w:p w14:paraId="3BFA2F90" w14:textId="1911AEA1" w:rsidR="00D22FA7" w:rsidRDefault="00D22FA7" w:rsidP="00D22FA7">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10</w:t>
            </w:r>
          </w:p>
        </w:tc>
        <w:tc>
          <w:tcPr>
            <w:tcW w:w="1984" w:type="dxa"/>
          </w:tcPr>
          <w:p w14:paraId="07FF783D" w14:textId="639595A6" w:rsidR="00D22FA7" w:rsidRPr="00D22FA7" w:rsidRDefault="00D22FA7" w:rsidP="00D22FA7">
            <w:pPr>
              <w:widowControl w:val="0"/>
              <w:spacing w:after="0" w:line="276" w:lineRule="auto"/>
              <w:ind w:left="0" w:right="0" w:firstLine="0"/>
              <w:jc w:val="left"/>
              <w:rPr>
                <w:rFonts w:ascii="Arial" w:hAnsi="Arial" w:cs="Arial"/>
                <w:color w:val="auto"/>
                <w:sz w:val="20"/>
                <w:szCs w:val="20"/>
              </w:rPr>
            </w:pPr>
            <w:r w:rsidRPr="00D22FA7">
              <w:rPr>
                <w:rFonts w:ascii="Arial" w:hAnsi="Arial" w:cs="Arial"/>
                <w:color w:val="auto"/>
                <w:sz w:val="20"/>
                <w:szCs w:val="20"/>
              </w:rPr>
              <w:t>REGIDURÍA DE CULTURA</w:t>
            </w:r>
          </w:p>
        </w:tc>
        <w:tc>
          <w:tcPr>
            <w:tcW w:w="2977" w:type="dxa"/>
            <w:vAlign w:val="center"/>
          </w:tcPr>
          <w:p w14:paraId="6EB4763A" w14:textId="5DD9E4EF" w:rsidR="00D22FA7" w:rsidRPr="002A4623" w:rsidRDefault="00D22FA7" w:rsidP="00D22FA7">
            <w:pPr>
              <w:widowControl w:val="0"/>
              <w:spacing w:after="0" w:line="276" w:lineRule="auto"/>
              <w:ind w:left="0" w:right="0" w:firstLine="0"/>
              <w:jc w:val="left"/>
              <w:rPr>
                <w:rFonts w:ascii="Arial" w:hAnsi="Arial" w:cs="Arial"/>
                <w:b/>
                <w:bCs/>
                <w:color w:val="auto"/>
                <w:sz w:val="20"/>
                <w:szCs w:val="20"/>
              </w:rPr>
            </w:pPr>
            <w:r w:rsidRPr="002A4623">
              <w:rPr>
                <w:rFonts w:ascii="Arial" w:hAnsi="Arial" w:cs="Arial"/>
                <w:b/>
                <w:bCs/>
                <w:color w:val="auto"/>
                <w:sz w:val="20"/>
                <w:szCs w:val="20"/>
              </w:rPr>
              <w:t>LETICIA SILVA CRUZ</w:t>
            </w:r>
          </w:p>
        </w:tc>
        <w:tc>
          <w:tcPr>
            <w:tcW w:w="2977" w:type="dxa"/>
          </w:tcPr>
          <w:p w14:paraId="1C288682" w14:textId="2E5522BD" w:rsidR="00D22FA7" w:rsidRPr="00D22FA7" w:rsidRDefault="004134B2" w:rsidP="00D22FA7">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r w:rsidRPr="00D22FA7" w:rsidDel="004134B2">
              <w:rPr>
                <w:rFonts w:ascii="Arial" w:hAnsi="Arial" w:cs="Arial"/>
                <w:color w:val="auto"/>
                <w:sz w:val="20"/>
                <w:szCs w:val="20"/>
              </w:rPr>
              <w:t xml:space="preserve"> </w:t>
            </w:r>
          </w:p>
        </w:tc>
      </w:tr>
    </w:tbl>
    <w:p w14:paraId="47EA6988" w14:textId="4D7519F6" w:rsidR="00EC27A3" w:rsidRPr="00AB4CA3" w:rsidRDefault="009A4C77" w:rsidP="008D6E2C">
      <w:pPr>
        <w:spacing w:before="240" w:line="276" w:lineRule="auto"/>
        <w:rPr>
          <w:rFonts w:ascii="Arial" w:hAnsi="Arial" w:cs="Arial"/>
          <w:color w:val="000000" w:themeColor="text1"/>
          <w:sz w:val="24"/>
          <w:szCs w:val="24"/>
        </w:rPr>
      </w:pPr>
      <w:r w:rsidRPr="00AB4CA3">
        <w:rPr>
          <w:rFonts w:ascii="Arial" w:hAnsi="Arial" w:cs="Arial"/>
          <w:b/>
          <w:bCs/>
          <w:color w:val="000000" w:themeColor="text1"/>
          <w:sz w:val="24"/>
          <w:szCs w:val="24"/>
        </w:rPr>
        <w:t>SEGUNDO.</w:t>
      </w:r>
      <w:r w:rsidRPr="00AB4CA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 xml:space="preserve">En los términos expuestos en el inciso </w:t>
      </w:r>
      <w:r w:rsidR="009641BC">
        <w:rPr>
          <w:rFonts w:ascii="Arial" w:hAnsi="Arial" w:cs="Arial"/>
          <w:b/>
          <w:bCs/>
          <w:color w:val="000000" w:themeColor="text1"/>
          <w:sz w:val="24"/>
          <w:szCs w:val="24"/>
        </w:rPr>
        <w:t>f</w:t>
      </w:r>
      <w:r w:rsidR="002E5EBA" w:rsidRPr="00AB4CA3">
        <w:rPr>
          <w:rFonts w:ascii="Arial" w:hAnsi="Arial" w:cs="Arial"/>
          <w:color w:val="000000" w:themeColor="text1"/>
          <w:sz w:val="24"/>
          <w:szCs w:val="24"/>
        </w:rPr>
        <w:t xml:space="preserve">), de la </w:t>
      </w:r>
      <w:r w:rsidR="002E5EBA" w:rsidRPr="009D2E6D">
        <w:rPr>
          <w:rFonts w:ascii="Arial" w:hAnsi="Arial" w:cs="Arial"/>
          <w:b/>
          <w:bCs/>
          <w:color w:val="000000" w:themeColor="text1"/>
          <w:sz w:val="24"/>
          <w:szCs w:val="24"/>
        </w:rPr>
        <w:t>TERCERA</w:t>
      </w:r>
      <w:r w:rsidR="002E5EBA" w:rsidRPr="00AB4CA3">
        <w:rPr>
          <w:rFonts w:ascii="Arial" w:hAnsi="Arial" w:cs="Arial"/>
          <w:color w:val="000000" w:themeColor="text1"/>
          <w:sz w:val="24"/>
          <w:szCs w:val="24"/>
        </w:rPr>
        <w:t xml:space="preserve"> Razón Jurídica del presente Acuerdo, se </w:t>
      </w:r>
      <w:r w:rsidR="008E00C3">
        <w:rPr>
          <w:rFonts w:ascii="Arial" w:hAnsi="Arial" w:cs="Arial"/>
          <w:color w:val="000000" w:themeColor="text1"/>
          <w:sz w:val="24"/>
          <w:szCs w:val="24"/>
        </w:rPr>
        <w:t>formula</w:t>
      </w:r>
      <w:r w:rsidR="008E00C3" w:rsidRPr="00AB4CA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 xml:space="preserve">un respetuoso exhorto a las autoridades, a la Asamblea General y a la comunidad de </w:t>
      </w:r>
      <w:r w:rsidR="00A74B94">
        <w:rPr>
          <w:rFonts w:ascii="Arial" w:hAnsi="Arial" w:cs="Arial"/>
          <w:color w:val="000000" w:themeColor="text1"/>
          <w:sz w:val="24"/>
          <w:szCs w:val="24"/>
        </w:rPr>
        <w:t>Santiago Yaitepec</w:t>
      </w:r>
      <w:r w:rsidR="002E5EBA" w:rsidRPr="00AB4CA3">
        <w:rPr>
          <w:rFonts w:ascii="Arial" w:hAnsi="Arial" w:cs="Arial"/>
          <w:color w:val="000000" w:themeColor="text1"/>
          <w:sz w:val="24"/>
          <w:szCs w:val="24"/>
        </w:rPr>
        <w:t xml:space="preserve">, Oaxaca, para que fortalezcan la participación política de las mujeres en sus Asambleas, mediante las acciones necesarias y la adopción de medidas que resulten indispensables, garanticen la plena y total participación política en sus elecciones y en la integración </w:t>
      </w:r>
      <w:r w:rsidR="008E00C3" w:rsidRPr="00AB4CA3">
        <w:rPr>
          <w:rFonts w:ascii="Arial" w:hAnsi="Arial" w:cs="Arial"/>
          <w:color w:val="000000" w:themeColor="text1"/>
          <w:sz w:val="24"/>
          <w:szCs w:val="24"/>
        </w:rPr>
        <w:t>paritaria</w:t>
      </w:r>
      <w:r w:rsidR="008E00C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 xml:space="preserve">del Cabildo Municipal de forma </w:t>
      </w:r>
      <w:r w:rsidR="008E00C3">
        <w:rPr>
          <w:rFonts w:ascii="Arial" w:hAnsi="Arial" w:cs="Arial"/>
          <w:color w:val="000000" w:themeColor="text1"/>
          <w:sz w:val="24"/>
          <w:szCs w:val="24"/>
        </w:rPr>
        <w:t>gradual</w:t>
      </w:r>
      <w:r w:rsidR="002E5EBA" w:rsidRPr="00AB4CA3">
        <w:rPr>
          <w:rFonts w:ascii="Arial" w:hAnsi="Arial" w:cs="Arial"/>
          <w:color w:val="000000" w:themeColor="text1"/>
          <w:sz w:val="24"/>
          <w:szCs w:val="24"/>
        </w:rPr>
        <w:t xml:space="preserve">, en condiciones de igualdad y libre de violencia, y con ello, dar cumplimiento con lo establecido en la Constitución Federal y los tratados internacionales aplicables en la materia, así como lo dispuesto en </w:t>
      </w:r>
      <w:r w:rsidR="008E00C3">
        <w:rPr>
          <w:rFonts w:ascii="Arial" w:hAnsi="Arial" w:cs="Arial"/>
          <w:color w:val="000000" w:themeColor="text1"/>
          <w:sz w:val="24"/>
          <w:szCs w:val="24"/>
        </w:rPr>
        <w:t>la reforma al artículo</w:t>
      </w:r>
      <w:r w:rsidR="008E00C3" w:rsidRPr="00AB4CA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 xml:space="preserve">TRANSITORIO TERCERO del Decreto 1511. De no ser así, el Consejo General </w:t>
      </w:r>
      <w:r w:rsidR="00F52FA6">
        <w:rPr>
          <w:rFonts w:ascii="Arial" w:hAnsi="Arial" w:cs="Arial"/>
          <w:color w:val="000000" w:themeColor="text1"/>
          <w:sz w:val="24"/>
          <w:szCs w:val="24"/>
        </w:rPr>
        <w:t xml:space="preserve">de este Instituto </w:t>
      </w:r>
      <w:r w:rsidR="002E5EBA" w:rsidRPr="00AB4CA3">
        <w:rPr>
          <w:rFonts w:ascii="Arial" w:hAnsi="Arial" w:cs="Arial"/>
          <w:color w:val="000000" w:themeColor="text1"/>
          <w:sz w:val="24"/>
          <w:szCs w:val="24"/>
        </w:rPr>
        <w:t>estará impedido para calificar como legalmente válid</w:t>
      </w:r>
      <w:r w:rsidR="008B3269">
        <w:rPr>
          <w:rFonts w:ascii="Arial" w:hAnsi="Arial" w:cs="Arial"/>
          <w:color w:val="000000" w:themeColor="text1"/>
          <w:sz w:val="24"/>
          <w:szCs w:val="24"/>
        </w:rPr>
        <w:t>o</w:t>
      </w:r>
      <w:r w:rsidR="002E5EBA" w:rsidRPr="00AB4CA3">
        <w:rPr>
          <w:rFonts w:ascii="Arial" w:hAnsi="Arial" w:cs="Arial"/>
          <w:color w:val="000000" w:themeColor="text1"/>
          <w:sz w:val="24"/>
          <w:szCs w:val="24"/>
        </w:rPr>
        <w:t xml:space="preserve"> el proceso electivo.</w:t>
      </w:r>
      <w:r w:rsidR="002E5EBA" w:rsidRPr="00AB4CA3">
        <w:rPr>
          <w:color w:val="000000" w:themeColor="text1"/>
          <w:sz w:val="24"/>
          <w:szCs w:val="24"/>
        </w:rPr>
        <w:t xml:space="preserve"> </w:t>
      </w:r>
    </w:p>
    <w:p w14:paraId="52D7A3D1" w14:textId="77777777" w:rsidR="009641BC" w:rsidRPr="008866BF" w:rsidRDefault="002E5EBA" w:rsidP="009641BC">
      <w:pPr>
        <w:spacing w:before="240" w:line="276" w:lineRule="auto"/>
        <w:rPr>
          <w:rFonts w:ascii="Arial" w:hAnsi="Arial" w:cs="Arial"/>
          <w:bCs/>
          <w:sz w:val="24"/>
          <w:szCs w:val="24"/>
        </w:rPr>
      </w:pPr>
      <w:r w:rsidRPr="00AB4CA3">
        <w:rPr>
          <w:rFonts w:ascii="Arial" w:hAnsi="Arial" w:cs="Arial"/>
          <w:b/>
          <w:color w:val="000000" w:themeColor="text1"/>
          <w:sz w:val="24"/>
          <w:szCs w:val="24"/>
        </w:rPr>
        <w:t>TERCERO</w:t>
      </w:r>
      <w:r w:rsidR="00312B52" w:rsidRPr="00AB4CA3">
        <w:rPr>
          <w:rFonts w:ascii="Arial" w:hAnsi="Arial" w:cs="Arial"/>
          <w:b/>
          <w:color w:val="000000" w:themeColor="text1"/>
          <w:sz w:val="24"/>
          <w:szCs w:val="24"/>
        </w:rPr>
        <w:t xml:space="preserve">. </w:t>
      </w:r>
      <w:r w:rsidR="009641BC" w:rsidRPr="00AA70DE">
        <w:rPr>
          <w:rFonts w:ascii="Arial" w:hAnsi="Arial" w:cs="Arial"/>
          <w:bCs/>
          <w:sz w:val="24"/>
          <w:szCs w:val="24"/>
        </w:rPr>
        <w:t>Dado lo expresado</w:t>
      </w:r>
      <w:r w:rsidR="009641BC">
        <w:rPr>
          <w:rFonts w:ascii="Arial" w:hAnsi="Arial" w:cs="Arial"/>
          <w:b/>
          <w:sz w:val="24"/>
          <w:szCs w:val="24"/>
        </w:rPr>
        <w:t xml:space="preserve"> </w:t>
      </w:r>
      <w:r w:rsidR="009641BC" w:rsidRPr="003B6A42">
        <w:rPr>
          <w:rFonts w:ascii="Arial" w:hAnsi="Arial" w:cs="Arial"/>
          <w:sz w:val="24"/>
          <w:szCs w:val="24"/>
        </w:rPr>
        <w:t xml:space="preserve">en el inciso </w:t>
      </w:r>
      <w:r w:rsidR="009641BC">
        <w:rPr>
          <w:rFonts w:ascii="Arial" w:hAnsi="Arial" w:cs="Arial"/>
          <w:b/>
          <w:bCs/>
          <w:sz w:val="24"/>
          <w:szCs w:val="24"/>
        </w:rPr>
        <w:t>b</w:t>
      </w:r>
      <w:r w:rsidR="009641BC" w:rsidRPr="003B6A42">
        <w:rPr>
          <w:rFonts w:ascii="Arial" w:hAnsi="Arial" w:cs="Arial"/>
          <w:b/>
          <w:bCs/>
          <w:sz w:val="24"/>
          <w:szCs w:val="24"/>
        </w:rPr>
        <w:t>)</w:t>
      </w:r>
      <w:r w:rsidR="009641BC" w:rsidRPr="003B6A42">
        <w:rPr>
          <w:rFonts w:ascii="Arial" w:hAnsi="Arial" w:cs="Arial"/>
          <w:sz w:val="24"/>
          <w:szCs w:val="24"/>
        </w:rPr>
        <w:t xml:space="preserve"> de la </w:t>
      </w:r>
      <w:r w:rsidR="009641BC" w:rsidRPr="003B6A42">
        <w:rPr>
          <w:rFonts w:ascii="Arial" w:hAnsi="Arial" w:cs="Arial"/>
          <w:b/>
          <w:bCs/>
          <w:sz w:val="24"/>
          <w:szCs w:val="24"/>
        </w:rPr>
        <w:t>TERCERA</w:t>
      </w:r>
      <w:r w:rsidR="009641BC"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9641BC">
        <w:rPr>
          <w:rFonts w:ascii="Arial" w:hAnsi="Arial" w:cs="Arial"/>
          <w:sz w:val="24"/>
          <w:szCs w:val="24"/>
        </w:rPr>
        <w:t xml:space="preserve">el efecto de </w:t>
      </w:r>
      <w:r w:rsidR="009641BC" w:rsidRPr="003B6A42">
        <w:rPr>
          <w:rFonts w:ascii="Arial" w:hAnsi="Arial" w:cs="Arial"/>
          <w:sz w:val="24"/>
          <w:szCs w:val="24"/>
        </w:rPr>
        <w:t xml:space="preserve">que </w:t>
      </w:r>
      <w:r w:rsidR="009641BC">
        <w:rPr>
          <w:rFonts w:ascii="Arial" w:hAnsi="Arial" w:cs="Arial"/>
          <w:sz w:val="24"/>
          <w:szCs w:val="24"/>
        </w:rPr>
        <w:t xml:space="preserve">garanticen una vida libre de </w:t>
      </w:r>
      <w:r w:rsidR="009641BC" w:rsidRPr="007057E4">
        <w:rPr>
          <w:rFonts w:ascii="Arial" w:hAnsi="Arial" w:cs="Arial"/>
          <w:sz w:val="24"/>
          <w:szCs w:val="24"/>
        </w:rPr>
        <w:t xml:space="preserve">violencia política para las mujeres, así como </w:t>
      </w:r>
      <w:r w:rsidR="009641BC"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9641BC" w:rsidRPr="007057E4">
        <w:rPr>
          <w:rFonts w:ascii="Arial" w:hAnsi="Arial" w:cs="Arial"/>
          <w:sz w:val="24"/>
          <w:szCs w:val="24"/>
        </w:rPr>
        <w:t>nombradas</w:t>
      </w:r>
      <w:r w:rsidR="009641BC">
        <w:rPr>
          <w:rFonts w:ascii="Arial" w:hAnsi="Arial" w:cs="Arial"/>
          <w:sz w:val="24"/>
          <w:szCs w:val="24"/>
        </w:rPr>
        <w:t>.</w:t>
      </w:r>
    </w:p>
    <w:p w14:paraId="5C476944" w14:textId="117EC905" w:rsidR="00312B52" w:rsidRPr="00AB4CA3" w:rsidRDefault="009641BC" w:rsidP="008D6E2C">
      <w:pPr>
        <w:tabs>
          <w:tab w:val="left" w:pos="9072"/>
        </w:tabs>
        <w:spacing w:before="240" w:after="120" w:line="276" w:lineRule="auto"/>
        <w:ind w:right="28"/>
        <w:rPr>
          <w:rFonts w:ascii="Arial" w:hAnsi="Arial" w:cs="Arial"/>
          <w:color w:val="000000" w:themeColor="text1"/>
          <w:sz w:val="24"/>
          <w:szCs w:val="24"/>
        </w:rPr>
      </w:pPr>
      <w:r>
        <w:rPr>
          <w:rFonts w:ascii="Arial" w:hAnsi="Arial" w:cs="Arial"/>
          <w:b/>
          <w:bCs/>
          <w:color w:val="000000" w:themeColor="text1"/>
          <w:sz w:val="24"/>
          <w:szCs w:val="24"/>
        </w:rPr>
        <w:t xml:space="preserve">CUARTO. </w:t>
      </w:r>
      <w:r w:rsidR="00312B52" w:rsidRPr="00AB4CA3">
        <w:rPr>
          <w:rFonts w:ascii="Arial" w:hAnsi="Arial" w:cs="Arial"/>
          <w:color w:val="000000" w:themeColor="text1"/>
          <w:sz w:val="24"/>
          <w:szCs w:val="24"/>
        </w:rPr>
        <w:t xml:space="preserve">En cumplimiento a lo indicado en el inciso </w:t>
      </w:r>
      <w:r>
        <w:rPr>
          <w:rFonts w:ascii="Arial" w:hAnsi="Arial" w:cs="Arial"/>
          <w:b/>
          <w:bCs/>
          <w:color w:val="000000" w:themeColor="text1"/>
          <w:sz w:val="24"/>
          <w:szCs w:val="24"/>
        </w:rPr>
        <w:t>i</w:t>
      </w:r>
      <w:r w:rsidR="00312B52" w:rsidRPr="00AB4CA3">
        <w:rPr>
          <w:rFonts w:ascii="Arial" w:hAnsi="Arial" w:cs="Arial"/>
          <w:b/>
          <w:bCs/>
          <w:color w:val="000000" w:themeColor="text1"/>
          <w:sz w:val="24"/>
          <w:szCs w:val="24"/>
        </w:rPr>
        <w:t>)</w:t>
      </w:r>
      <w:r w:rsidR="00312B52" w:rsidRPr="00AB4CA3">
        <w:rPr>
          <w:rFonts w:ascii="Arial" w:hAnsi="Arial" w:cs="Arial"/>
          <w:color w:val="000000" w:themeColor="text1"/>
          <w:sz w:val="24"/>
          <w:szCs w:val="24"/>
        </w:rPr>
        <w:t xml:space="preserve"> de la </w:t>
      </w:r>
      <w:r w:rsidR="00312B52" w:rsidRPr="00AB4CA3">
        <w:rPr>
          <w:rFonts w:ascii="Arial" w:hAnsi="Arial" w:cs="Arial"/>
          <w:b/>
          <w:bCs/>
          <w:color w:val="000000" w:themeColor="text1"/>
          <w:sz w:val="24"/>
          <w:szCs w:val="24"/>
        </w:rPr>
        <w:t>TERCERA</w:t>
      </w:r>
      <w:r w:rsidR="00312B52" w:rsidRPr="00AB4CA3">
        <w:rPr>
          <w:rFonts w:ascii="Arial" w:hAnsi="Arial" w:cs="Arial"/>
          <w:color w:val="000000" w:themeColor="text1"/>
          <w:sz w:val="24"/>
          <w:szCs w:val="24"/>
        </w:rPr>
        <w:t xml:space="preserve"> Razón Jurídica, por conducto de la Secretaría </w:t>
      </w:r>
      <w:r w:rsidR="003C7D36">
        <w:rPr>
          <w:rFonts w:ascii="Arial" w:hAnsi="Arial" w:cs="Arial"/>
          <w:color w:val="000000" w:themeColor="text1"/>
          <w:sz w:val="24"/>
          <w:szCs w:val="24"/>
        </w:rPr>
        <w:t>Técnica de la Comisión</w:t>
      </w:r>
      <w:r w:rsidR="003C7D36" w:rsidRPr="00F72E98">
        <w:rPr>
          <w:rFonts w:ascii="Arial" w:hAnsi="Arial" w:cs="Arial"/>
          <w:color w:val="000000" w:themeColor="text1"/>
          <w:sz w:val="24"/>
          <w:szCs w:val="24"/>
        </w:rPr>
        <w:t xml:space="preserve">, </w:t>
      </w:r>
      <w:r w:rsidR="003C7D36">
        <w:rPr>
          <w:rFonts w:ascii="Arial" w:hAnsi="Arial" w:cs="Arial"/>
          <w:color w:val="000000" w:themeColor="text1"/>
          <w:sz w:val="24"/>
          <w:szCs w:val="24"/>
        </w:rPr>
        <w:t>túrnese</w:t>
      </w:r>
      <w:r w:rsidR="003C7D36" w:rsidRPr="00F72E98">
        <w:rPr>
          <w:rFonts w:ascii="Arial" w:hAnsi="Arial" w:cs="Arial"/>
          <w:color w:val="000000" w:themeColor="text1"/>
          <w:sz w:val="24"/>
          <w:szCs w:val="24"/>
        </w:rPr>
        <w:t xml:space="preserve"> el presente Acuerdo a</w:t>
      </w:r>
      <w:r w:rsidR="003C7D36">
        <w:rPr>
          <w:rFonts w:ascii="Arial" w:hAnsi="Arial" w:cs="Arial"/>
          <w:color w:val="000000" w:themeColor="text1"/>
          <w:sz w:val="24"/>
          <w:szCs w:val="24"/>
        </w:rPr>
        <w:t xml:space="preserve"> </w:t>
      </w:r>
      <w:r w:rsidR="003C7D36" w:rsidRPr="00F72E98">
        <w:rPr>
          <w:rFonts w:ascii="Arial" w:hAnsi="Arial" w:cs="Arial"/>
          <w:color w:val="000000" w:themeColor="text1"/>
          <w:sz w:val="24"/>
          <w:szCs w:val="24"/>
        </w:rPr>
        <w:t>l</w:t>
      </w:r>
      <w:r w:rsidR="003C7D36">
        <w:rPr>
          <w:rFonts w:ascii="Arial" w:hAnsi="Arial" w:cs="Arial"/>
          <w:color w:val="000000" w:themeColor="text1"/>
          <w:sz w:val="24"/>
          <w:szCs w:val="24"/>
        </w:rPr>
        <w:t xml:space="preserve">a Secretaría Ejecutiva del Instituto </w:t>
      </w:r>
      <w:r w:rsidR="003C7D36" w:rsidRPr="00F72E98">
        <w:rPr>
          <w:rFonts w:ascii="Arial" w:hAnsi="Arial" w:cs="Arial"/>
          <w:color w:val="000000" w:themeColor="text1"/>
          <w:sz w:val="24"/>
          <w:szCs w:val="24"/>
        </w:rPr>
        <w:t>para los efectos legales correspondientes.</w:t>
      </w:r>
    </w:p>
    <w:p w14:paraId="3A9E38D5" w14:textId="5D20933B" w:rsidR="00312B52" w:rsidRDefault="00990F7B" w:rsidP="008D6E2C">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QUIN</w:t>
      </w:r>
      <w:r w:rsidR="002E5EBA" w:rsidRPr="00AB4CA3">
        <w:rPr>
          <w:rFonts w:ascii="Arial" w:hAnsi="Arial" w:cs="Arial"/>
          <w:b/>
          <w:color w:val="000000" w:themeColor="text1"/>
          <w:sz w:val="24"/>
          <w:szCs w:val="24"/>
        </w:rPr>
        <w:t>TO</w:t>
      </w:r>
      <w:r w:rsidR="00312B52" w:rsidRPr="00AB4CA3">
        <w:rPr>
          <w:rFonts w:ascii="Arial" w:hAnsi="Arial" w:cs="Arial"/>
          <w:b/>
          <w:color w:val="000000" w:themeColor="text1"/>
          <w:sz w:val="24"/>
          <w:szCs w:val="24"/>
        </w:rPr>
        <w:t xml:space="preserve">. </w:t>
      </w:r>
      <w:r w:rsidR="00312B52" w:rsidRPr="00AB4CA3">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sidR="00312B52" w:rsidRPr="00AB4CA3">
        <w:rPr>
          <w:rFonts w:ascii="Arial" w:hAnsi="Arial" w:cs="Arial"/>
          <w:color w:val="000000" w:themeColor="text1"/>
          <w:sz w:val="24"/>
          <w:szCs w:val="24"/>
        </w:rPr>
        <w:t xml:space="preserve"> y hágase del conocimiento público en la página de Internet</w:t>
      </w:r>
      <w:r w:rsidR="00155394" w:rsidRPr="00AB4CA3">
        <w:rPr>
          <w:rFonts w:ascii="Arial" w:hAnsi="Arial" w:cs="Arial"/>
          <w:color w:val="000000" w:themeColor="text1"/>
          <w:sz w:val="24"/>
          <w:szCs w:val="24"/>
        </w:rPr>
        <w:t>.</w:t>
      </w:r>
    </w:p>
    <w:p w14:paraId="1F5C0B94" w14:textId="77777777" w:rsidR="008C7D87" w:rsidRDefault="008C7D87" w:rsidP="008C7D87">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2934E723" w14:textId="77777777" w:rsidR="008C7D87" w:rsidRPr="00832085" w:rsidRDefault="008C7D87" w:rsidP="008C7D87">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C7D87" w:rsidRPr="00832085" w14:paraId="01CF8D58" w14:textId="77777777" w:rsidTr="000716EF">
        <w:tc>
          <w:tcPr>
            <w:tcW w:w="4561" w:type="dxa"/>
          </w:tcPr>
          <w:p w14:paraId="6D93F04B" w14:textId="77777777" w:rsidR="008C7D87" w:rsidRPr="00832085" w:rsidRDefault="008C7D87"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5F76717E" w14:textId="77777777" w:rsidR="008C7D87" w:rsidRPr="00832085" w:rsidRDefault="008C7D87" w:rsidP="000716EF">
            <w:pPr>
              <w:spacing w:after="0" w:line="276" w:lineRule="auto"/>
              <w:jc w:val="center"/>
              <w:rPr>
                <w:rFonts w:ascii="Arial" w:hAnsi="Arial" w:cs="Arial"/>
                <w:color w:val="auto"/>
                <w:sz w:val="24"/>
                <w:szCs w:val="24"/>
              </w:rPr>
            </w:pPr>
          </w:p>
          <w:p w14:paraId="5DECDF8A" w14:textId="77777777" w:rsidR="008C7D87" w:rsidRPr="00832085" w:rsidRDefault="008C7D87" w:rsidP="000716EF">
            <w:pPr>
              <w:spacing w:after="0" w:line="276" w:lineRule="auto"/>
              <w:jc w:val="center"/>
              <w:rPr>
                <w:rFonts w:ascii="Arial" w:hAnsi="Arial" w:cs="Arial"/>
                <w:color w:val="auto"/>
                <w:sz w:val="24"/>
                <w:szCs w:val="24"/>
              </w:rPr>
            </w:pPr>
          </w:p>
          <w:p w14:paraId="63489922" w14:textId="77777777" w:rsidR="008C7D87" w:rsidRPr="00832085" w:rsidRDefault="008C7D87" w:rsidP="000716EF">
            <w:pPr>
              <w:spacing w:after="0" w:line="276" w:lineRule="auto"/>
              <w:jc w:val="center"/>
              <w:rPr>
                <w:rFonts w:ascii="Arial" w:hAnsi="Arial" w:cs="Arial"/>
                <w:color w:val="auto"/>
                <w:sz w:val="24"/>
                <w:szCs w:val="24"/>
              </w:rPr>
            </w:pPr>
          </w:p>
          <w:p w14:paraId="73278BAF" w14:textId="77777777" w:rsidR="008C7D87" w:rsidRDefault="008C7D87" w:rsidP="000716EF">
            <w:pPr>
              <w:spacing w:after="0" w:line="276" w:lineRule="auto"/>
              <w:jc w:val="center"/>
              <w:rPr>
                <w:rFonts w:ascii="Arial" w:hAnsi="Arial" w:cs="Arial"/>
                <w:color w:val="auto"/>
                <w:sz w:val="24"/>
                <w:szCs w:val="24"/>
              </w:rPr>
            </w:pPr>
          </w:p>
          <w:p w14:paraId="4F26ACB6" w14:textId="77777777" w:rsidR="008C7D87" w:rsidRPr="00832085" w:rsidRDefault="008C7D87" w:rsidP="000716EF">
            <w:pPr>
              <w:spacing w:after="0" w:line="276" w:lineRule="auto"/>
              <w:jc w:val="center"/>
              <w:rPr>
                <w:rFonts w:ascii="Arial" w:hAnsi="Arial" w:cs="Arial"/>
                <w:color w:val="auto"/>
                <w:sz w:val="24"/>
                <w:szCs w:val="24"/>
              </w:rPr>
            </w:pPr>
          </w:p>
          <w:p w14:paraId="19BCB0F0" w14:textId="77777777" w:rsidR="008C7D87" w:rsidRPr="00832085" w:rsidRDefault="008C7D87"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76DCB376" w14:textId="77777777" w:rsidR="008C7D87" w:rsidRPr="00832085" w:rsidRDefault="008C7D87"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BDDB2A0" w14:textId="77777777" w:rsidR="008C7D87" w:rsidRPr="00832085" w:rsidRDefault="008C7D87" w:rsidP="000716EF">
            <w:pPr>
              <w:spacing w:after="0" w:line="276" w:lineRule="auto"/>
              <w:jc w:val="center"/>
              <w:rPr>
                <w:rFonts w:ascii="Arial" w:hAnsi="Arial" w:cs="Arial"/>
                <w:color w:val="auto"/>
                <w:sz w:val="24"/>
                <w:szCs w:val="24"/>
              </w:rPr>
            </w:pPr>
          </w:p>
          <w:p w14:paraId="531A683C" w14:textId="77777777" w:rsidR="008C7D87" w:rsidRPr="00832085" w:rsidRDefault="008C7D87" w:rsidP="000716EF">
            <w:pPr>
              <w:spacing w:after="0" w:line="276" w:lineRule="auto"/>
              <w:jc w:val="center"/>
              <w:rPr>
                <w:rFonts w:ascii="Arial" w:hAnsi="Arial" w:cs="Arial"/>
                <w:color w:val="auto"/>
                <w:sz w:val="24"/>
                <w:szCs w:val="24"/>
              </w:rPr>
            </w:pPr>
          </w:p>
          <w:p w14:paraId="371DA3E8" w14:textId="77777777" w:rsidR="008C7D87" w:rsidRDefault="008C7D87" w:rsidP="000716EF">
            <w:pPr>
              <w:spacing w:after="0" w:line="276" w:lineRule="auto"/>
              <w:jc w:val="center"/>
              <w:rPr>
                <w:rFonts w:ascii="Arial" w:hAnsi="Arial" w:cs="Arial"/>
                <w:color w:val="auto"/>
                <w:sz w:val="24"/>
                <w:szCs w:val="24"/>
              </w:rPr>
            </w:pPr>
          </w:p>
          <w:p w14:paraId="0725DA85" w14:textId="77777777" w:rsidR="008C7D87" w:rsidRPr="00832085" w:rsidRDefault="008C7D87" w:rsidP="000716EF">
            <w:pPr>
              <w:spacing w:after="0" w:line="276" w:lineRule="auto"/>
              <w:jc w:val="center"/>
              <w:rPr>
                <w:rFonts w:ascii="Arial" w:hAnsi="Arial" w:cs="Arial"/>
                <w:color w:val="auto"/>
                <w:sz w:val="24"/>
                <w:szCs w:val="24"/>
              </w:rPr>
            </w:pPr>
          </w:p>
          <w:p w14:paraId="523CCE9F" w14:textId="77777777" w:rsidR="008C7D87" w:rsidRPr="00832085" w:rsidRDefault="008C7D87"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45BD3199" w14:textId="77777777" w:rsidR="008C7D87" w:rsidRDefault="008C7D87" w:rsidP="008D6E2C">
      <w:pPr>
        <w:spacing w:before="120" w:after="120" w:line="276" w:lineRule="auto"/>
        <w:rPr>
          <w:rFonts w:ascii="Arial" w:hAnsi="Arial" w:cs="Arial"/>
          <w:color w:val="000000" w:themeColor="text1"/>
          <w:sz w:val="24"/>
          <w:szCs w:val="24"/>
        </w:rPr>
      </w:pPr>
    </w:p>
    <w:sectPr w:rsidR="008C7D87"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C65C2" w14:textId="77777777" w:rsidR="00BD4338" w:rsidRDefault="00BD4338">
      <w:pPr>
        <w:spacing w:after="0" w:line="240" w:lineRule="auto"/>
      </w:pPr>
      <w:r>
        <w:separator/>
      </w:r>
    </w:p>
  </w:endnote>
  <w:endnote w:type="continuationSeparator" w:id="0">
    <w:p w14:paraId="24C2D171" w14:textId="77777777" w:rsidR="00BD4338" w:rsidRDefault="00BD4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63004C" w:rsidRDefault="0063004C" w:rsidP="00AE035F">
    <w:pPr>
      <w:tabs>
        <w:tab w:val="center" w:pos="4419"/>
        <w:tab w:val="right" w:pos="8838"/>
      </w:tabs>
      <w:spacing w:after="0" w:line="240" w:lineRule="auto"/>
      <w:jc w:val="right"/>
      <w:rPr>
        <w:rFonts w:ascii="Arial" w:hAnsi="Arial" w:cs="Arial"/>
        <w:b/>
        <w:bCs/>
        <w:sz w:val="16"/>
        <w:szCs w:val="16"/>
      </w:rPr>
    </w:pPr>
  </w:p>
  <w:p w14:paraId="22BC2642" w14:textId="1CFF6E13" w:rsidR="0063004C" w:rsidRPr="00D04D2C" w:rsidRDefault="0063004C" w:rsidP="00AE035F">
    <w:pPr>
      <w:tabs>
        <w:tab w:val="center" w:pos="4419"/>
        <w:tab w:val="right" w:pos="8838"/>
      </w:tabs>
      <w:spacing w:after="0" w:line="240" w:lineRule="auto"/>
      <w:jc w:val="right"/>
      <w:rPr>
        <w:rFonts w:ascii="Arial" w:hAnsi="Arial" w:cs="Arial"/>
        <w:b/>
        <w:bCs/>
        <w:sz w:val="16"/>
        <w:szCs w:val="16"/>
      </w:rPr>
    </w:pPr>
    <w:r w:rsidRPr="00D04D2C">
      <w:rPr>
        <w:rFonts w:ascii="Arial" w:hAnsi="Arial" w:cs="Arial"/>
        <w:b/>
        <w:bCs/>
        <w:sz w:val="16"/>
        <w:szCs w:val="16"/>
      </w:rPr>
      <w:t xml:space="preserve">Página </w:t>
    </w:r>
    <w:r w:rsidRPr="00D04D2C">
      <w:rPr>
        <w:rFonts w:ascii="Arial" w:hAnsi="Arial" w:cs="Arial"/>
        <w:b/>
        <w:bCs/>
        <w:sz w:val="16"/>
        <w:szCs w:val="16"/>
      </w:rPr>
      <w:fldChar w:fldCharType="begin"/>
    </w:r>
    <w:r w:rsidRPr="00D04D2C">
      <w:rPr>
        <w:rFonts w:ascii="Arial" w:hAnsi="Arial" w:cs="Arial"/>
        <w:b/>
        <w:bCs/>
        <w:sz w:val="16"/>
        <w:szCs w:val="16"/>
      </w:rPr>
      <w:instrText>PAGE</w:instrText>
    </w:r>
    <w:r w:rsidRPr="00D04D2C">
      <w:rPr>
        <w:rFonts w:ascii="Arial" w:hAnsi="Arial" w:cs="Arial"/>
        <w:b/>
        <w:bCs/>
        <w:sz w:val="16"/>
        <w:szCs w:val="16"/>
      </w:rPr>
      <w:fldChar w:fldCharType="separate"/>
    </w:r>
    <w:r w:rsidR="002C20DC">
      <w:rPr>
        <w:rFonts w:ascii="Arial" w:hAnsi="Arial" w:cs="Arial"/>
        <w:b/>
        <w:bCs/>
        <w:noProof/>
        <w:sz w:val="16"/>
        <w:szCs w:val="16"/>
      </w:rPr>
      <w:t>21</w:t>
    </w:r>
    <w:r w:rsidRPr="00D04D2C">
      <w:rPr>
        <w:rFonts w:ascii="Arial" w:hAnsi="Arial" w:cs="Arial"/>
        <w:b/>
        <w:bCs/>
        <w:sz w:val="16"/>
        <w:szCs w:val="16"/>
      </w:rPr>
      <w:fldChar w:fldCharType="end"/>
    </w:r>
    <w:r w:rsidRPr="00D04D2C">
      <w:rPr>
        <w:rFonts w:ascii="Arial" w:hAnsi="Arial" w:cs="Arial"/>
        <w:b/>
        <w:bCs/>
        <w:sz w:val="16"/>
        <w:szCs w:val="16"/>
      </w:rPr>
      <w:t xml:space="preserve"> de </w:t>
    </w:r>
    <w:r w:rsidRPr="00D04D2C">
      <w:rPr>
        <w:rFonts w:ascii="Arial" w:hAnsi="Arial" w:cs="Arial"/>
        <w:b/>
        <w:bCs/>
        <w:sz w:val="16"/>
        <w:szCs w:val="16"/>
      </w:rPr>
      <w:fldChar w:fldCharType="begin"/>
    </w:r>
    <w:r w:rsidRPr="00D04D2C">
      <w:rPr>
        <w:rFonts w:ascii="Arial" w:hAnsi="Arial" w:cs="Arial"/>
        <w:b/>
        <w:bCs/>
        <w:sz w:val="16"/>
        <w:szCs w:val="16"/>
      </w:rPr>
      <w:instrText>NUMPAGES</w:instrText>
    </w:r>
    <w:r w:rsidRPr="00D04D2C">
      <w:rPr>
        <w:rFonts w:ascii="Arial" w:hAnsi="Arial" w:cs="Arial"/>
        <w:b/>
        <w:bCs/>
        <w:sz w:val="16"/>
        <w:szCs w:val="16"/>
      </w:rPr>
      <w:fldChar w:fldCharType="separate"/>
    </w:r>
    <w:r w:rsidR="002C20DC">
      <w:rPr>
        <w:rFonts w:ascii="Arial" w:hAnsi="Arial" w:cs="Arial"/>
        <w:b/>
        <w:bCs/>
        <w:noProof/>
        <w:sz w:val="16"/>
        <w:szCs w:val="16"/>
      </w:rPr>
      <w:t>29</w:t>
    </w:r>
    <w:r w:rsidRPr="00D04D2C">
      <w:rPr>
        <w:rFonts w:ascii="Arial" w:hAnsi="Arial" w:cs="Arial"/>
        <w:b/>
        <w:bCs/>
        <w:sz w:val="16"/>
        <w:szCs w:val="16"/>
      </w:rPr>
      <w:fldChar w:fldCharType="end"/>
    </w:r>
  </w:p>
  <w:p w14:paraId="7051F92E" w14:textId="6B503FF1" w:rsidR="0063004C" w:rsidRPr="00AB4CA3" w:rsidRDefault="0063004C" w:rsidP="00DD5EE4">
    <w:pPr>
      <w:tabs>
        <w:tab w:val="center" w:pos="4419"/>
        <w:tab w:val="right" w:pos="8838"/>
      </w:tabs>
      <w:spacing w:after="0" w:line="240" w:lineRule="auto"/>
      <w:ind w:left="0" w:firstLine="0"/>
      <w:jc w:val="center"/>
      <w:rPr>
        <w:rFonts w:ascii="Arial" w:hAnsi="Arial" w:cs="Arial"/>
        <w:sz w:val="18"/>
        <w:szCs w:val="18"/>
      </w:rPr>
    </w:pPr>
    <w:r w:rsidRPr="00AE035F">
      <w:rPr>
        <w:rFonts w:ascii="Arial" w:hAnsi="Arial" w:cs="Arial"/>
        <w:bCs/>
        <w:sz w:val="14"/>
        <w:szCs w:val="14"/>
      </w:rPr>
      <w:t>ACUERDO IEEPCO-C</w:t>
    </w:r>
    <w:r w:rsidR="00DD5EE4">
      <w:rPr>
        <w:rFonts w:ascii="Arial" w:hAnsi="Arial" w:cs="Arial"/>
        <w:bCs/>
        <w:sz w:val="14"/>
        <w:szCs w:val="14"/>
      </w:rPr>
      <w:t>P</w:t>
    </w:r>
    <w:r w:rsidRPr="00AE035F">
      <w:rPr>
        <w:rFonts w:ascii="Arial" w:hAnsi="Arial" w:cs="Arial"/>
        <w:bCs/>
        <w:sz w:val="14"/>
        <w:szCs w:val="14"/>
      </w:rPr>
      <w:t>SNI</w:t>
    </w:r>
    <w:r w:rsidRPr="00AE035F">
      <w:rPr>
        <w:rFonts w:ascii="Cambria Math" w:hAnsi="Cambria Math" w:cs="Cambria Math"/>
        <w:bCs/>
        <w:sz w:val="14"/>
        <w:szCs w:val="14"/>
      </w:rPr>
      <w:t>‐</w:t>
    </w:r>
    <w:r w:rsidR="00DD5EE4">
      <w:rPr>
        <w:rFonts w:ascii="Arial" w:hAnsi="Arial" w:cs="Arial"/>
        <w:bCs/>
        <w:sz w:val="14"/>
        <w:szCs w:val="14"/>
      </w:rPr>
      <w:t>80</w:t>
    </w:r>
    <w:r w:rsidRPr="00AE035F">
      <w:rPr>
        <w:rFonts w:ascii="Arial" w:hAnsi="Arial" w:cs="Arial"/>
        <w:bCs/>
        <w:sz w:val="14"/>
        <w:szCs w:val="14"/>
      </w:rPr>
      <w:t>/2022</w:t>
    </w:r>
  </w:p>
  <w:p w14:paraId="6166A243" w14:textId="473B99D3" w:rsidR="0063004C" w:rsidRPr="008D6E2C" w:rsidRDefault="0063004C" w:rsidP="00AB4CA3">
    <w:pPr>
      <w:tabs>
        <w:tab w:val="center" w:pos="4419"/>
        <w:tab w:val="right" w:pos="8838"/>
      </w:tabs>
      <w:spacing w:after="0" w:line="276" w:lineRule="auto"/>
      <w:ind w:left="305" w:firstLine="0"/>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D877D" w14:textId="77777777" w:rsidR="00BD4338" w:rsidRDefault="00BD4338">
      <w:pPr>
        <w:rPr>
          <w:sz w:val="12"/>
        </w:rPr>
      </w:pPr>
      <w:r>
        <w:separator/>
      </w:r>
    </w:p>
  </w:footnote>
  <w:footnote w:type="continuationSeparator" w:id="0">
    <w:p w14:paraId="776A3F2E" w14:textId="77777777" w:rsidR="00BD4338" w:rsidRDefault="00BD4338">
      <w:pPr>
        <w:rPr>
          <w:sz w:val="12"/>
        </w:rPr>
      </w:pPr>
      <w:r>
        <w:continuationSeparator/>
      </w:r>
    </w:p>
  </w:footnote>
  <w:footnote w:id="1">
    <w:p w14:paraId="45CBEF97" w14:textId="77777777" w:rsidR="008C7D87" w:rsidRPr="002311CF" w:rsidRDefault="008C7D87" w:rsidP="008C7D87">
      <w:pPr>
        <w:pStyle w:val="Textonotapie"/>
        <w:rPr>
          <w:rFonts w:ascii="Arial" w:hAnsi="Arial" w:cs="Arial"/>
          <w:sz w:val="14"/>
          <w:szCs w:val="14"/>
        </w:rPr>
      </w:pPr>
      <w:r w:rsidRPr="008C7D87">
        <w:rPr>
          <w:rStyle w:val="Refdenotaalpie"/>
          <w:rFonts w:ascii="Arial" w:hAnsi="Arial" w:cs="Arial"/>
          <w:sz w:val="14"/>
          <w:szCs w:val="14"/>
        </w:rPr>
        <w:footnoteRef/>
      </w:r>
      <w:r w:rsidRPr="008C7D87">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63004C" w:rsidRPr="005E451F" w:rsidRDefault="0063004C" w:rsidP="008056A3">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63004C" w:rsidRPr="005E451F" w:rsidRDefault="0063004C" w:rsidP="002D7884">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1" w:anchor="gsc.tab=0" w:history="1">
        <w:r w:rsidRPr="005E451F">
          <w:rPr>
            <w:rStyle w:val="Hipervnculo"/>
            <w:rFonts w:ascii="Arial" w:hAnsi="Arial" w:cs="Arial"/>
            <w:sz w:val="14"/>
            <w:szCs w:val="14"/>
          </w:rPr>
          <w:t>https://dof.gob.mx/nota_detalle.php?codigo=5562178&amp;fecha=06/06/2019#gsc.tab=0</w:t>
        </w:r>
      </w:hyperlink>
      <w:r w:rsidRPr="005E451F">
        <w:rPr>
          <w:rFonts w:ascii="Arial" w:hAnsi="Arial" w:cs="Arial"/>
          <w:sz w:val="14"/>
          <w:szCs w:val="14"/>
        </w:rPr>
        <w:t xml:space="preserve"> </w:t>
      </w:r>
    </w:p>
  </w:footnote>
  <w:footnote w:id="4">
    <w:p w14:paraId="16CEF7EF" w14:textId="77777777" w:rsidR="0063004C" w:rsidRPr="005E451F" w:rsidRDefault="0063004C" w:rsidP="002D7884">
      <w:pPr>
        <w:pStyle w:val="Textonotapie"/>
        <w:spacing w:line="276" w:lineRule="auto"/>
        <w:rPr>
          <w:rFonts w:ascii="Arial" w:hAnsi="Arial" w:cs="Arial"/>
          <w:i/>
          <w:iCs/>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b/>
          <w:bCs/>
          <w:i/>
          <w:iCs/>
          <w:sz w:val="14"/>
          <w:szCs w:val="14"/>
        </w:rPr>
        <w:t>Artículo 41.</w:t>
      </w:r>
      <w:r w:rsidRPr="005E451F">
        <w:rPr>
          <w:rFonts w:ascii="Arial" w:hAnsi="Arial" w:cs="Arial"/>
          <w:i/>
          <w:iCs/>
          <w:sz w:val="14"/>
          <w:szCs w:val="14"/>
        </w:rPr>
        <w:t xml:space="preserve"> (…) </w:t>
      </w:r>
    </w:p>
    <w:p w14:paraId="1D0A4BD1" w14:textId="77777777" w:rsidR="0063004C" w:rsidRPr="00A90494" w:rsidRDefault="0063004C" w:rsidP="002D7884">
      <w:pPr>
        <w:pStyle w:val="Textonotapie"/>
        <w:spacing w:line="276" w:lineRule="auto"/>
        <w:ind w:left="720"/>
        <w:rPr>
          <w:rFonts w:ascii="Arial" w:hAnsi="Arial" w:cs="Arial"/>
          <w:i/>
          <w:iCs/>
          <w:sz w:val="14"/>
          <w:szCs w:val="14"/>
        </w:rPr>
      </w:pPr>
      <w:r w:rsidRPr="00A90494">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63004C" w:rsidRPr="00A90494" w:rsidRDefault="0063004C" w:rsidP="002D7884">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2" w:history="1">
        <w:r w:rsidRPr="005E451F">
          <w:rPr>
            <w:rStyle w:val="Hipervnculo"/>
            <w:rFonts w:ascii="Arial" w:hAnsi="Arial" w:cs="Arial"/>
            <w:sz w:val="14"/>
            <w:szCs w:val="14"/>
          </w:rPr>
          <w:t>https://docs64.congresooaxaca.gob.mx/documents/decrets/POLXIV_0796.pdf</w:t>
        </w:r>
      </w:hyperlink>
      <w:r w:rsidRPr="005E451F">
        <w:rPr>
          <w:rFonts w:ascii="Arial" w:hAnsi="Arial" w:cs="Arial"/>
          <w:sz w:val="14"/>
          <w:szCs w:val="14"/>
        </w:rPr>
        <w:t xml:space="preserve"> </w:t>
      </w:r>
    </w:p>
  </w:footnote>
  <w:footnote w:id="6">
    <w:p w14:paraId="1ACFE707" w14:textId="6DD0A97C" w:rsidR="0063004C" w:rsidRDefault="0063004C" w:rsidP="002D7884">
      <w:pPr>
        <w:pStyle w:val="Textonotapie"/>
        <w:spacing w:line="276" w:lineRule="auto"/>
        <w:jc w:val="left"/>
        <w:rPr>
          <w:rFonts w:ascii="Arial" w:hAnsi="Arial" w:cs="Arial"/>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Disponible para su consulta en:</w:t>
      </w:r>
      <w:r w:rsidRPr="00A90494">
        <w:rPr>
          <w:sz w:val="14"/>
          <w:szCs w:val="14"/>
        </w:rPr>
        <w:t xml:space="preserve"> </w:t>
      </w:r>
      <w:hyperlink r:id="rId3" w:history="1">
        <w:r w:rsidR="004270C9" w:rsidRPr="006E393F">
          <w:rPr>
            <w:rStyle w:val="Hipervnculo"/>
            <w:sz w:val="14"/>
            <w:szCs w:val="14"/>
          </w:rPr>
          <w:t>https://www.ieepco.org.mx/archivos/acuerdos/2019/IEEPCOCGSNI1362019.pdf</w:t>
        </w:r>
      </w:hyperlink>
      <w:r w:rsidR="004270C9">
        <w:rPr>
          <w:sz w:val="14"/>
          <w:szCs w:val="14"/>
        </w:rPr>
        <w:t xml:space="preserve"> </w:t>
      </w:r>
    </w:p>
    <w:p w14:paraId="5B78D4C6" w14:textId="77777777" w:rsidR="0063004C" w:rsidRPr="00EB32F9" w:rsidRDefault="0063004C" w:rsidP="002D7884">
      <w:pPr>
        <w:pStyle w:val="Textonotapie"/>
        <w:spacing w:line="276" w:lineRule="auto"/>
        <w:jc w:val="left"/>
        <w:rPr>
          <w:rFonts w:ascii="Arial" w:hAnsi="Arial" w:cs="Arial"/>
          <w:sz w:val="14"/>
          <w:szCs w:val="14"/>
          <w:lang w:val="es-ES"/>
        </w:rPr>
      </w:pPr>
    </w:p>
  </w:footnote>
  <w:footnote w:id="7">
    <w:p w14:paraId="37021E41" w14:textId="48CA360C" w:rsidR="0063004C" w:rsidRPr="00A90494" w:rsidRDefault="0063004C" w:rsidP="002D7884">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4" w:history="1">
        <w:r w:rsidRPr="005E451F">
          <w:rPr>
            <w:rStyle w:val="Hipervnculo"/>
            <w:rFonts w:ascii="Arial" w:hAnsi="Arial" w:cs="Arial"/>
            <w:sz w:val="14"/>
            <w:szCs w:val="14"/>
          </w:rPr>
          <w:t>http://www.periodicooficial.oaxaca.gob.mx/listado.php?d=2020-5-30</w:t>
        </w:r>
      </w:hyperlink>
    </w:p>
  </w:footnote>
  <w:footnote w:id="8">
    <w:p w14:paraId="3254E181" w14:textId="77777777" w:rsidR="004270C9" w:rsidRPr="00805652" w:rsidRDefault="004270C9" w:rsidP="004270C9">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44347522" w14:textId="2DE99670" w:rsidR="0063004C" w:rsidRPr="005E451F" w:rsidRDefault="0063004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6" w:history="1">
        <w:r w:rsidRPr="005E451F">
          <w:rPr>
            <w:rStyle w:val="Hipervnculo"/>
            <w:rFonts w:ascii="Arial" w:hAnsi="Arial" w:cs="Arial"/>
            <w:sz w:val="14"/>
            <w:szCs w:val="14"/>
          </w:rPr>
          <w:t>https://www.ieepco.org.mx/archivos/acuerdos/2021/ACUERDOIEEPCOCGSNI622020.pdf</w:t>
        </w:r>
      </w:hyperlink>
      <w:r w:rsidRPr="005E451F">
        <w:rPr>
          <w:rFonts w:ascii="Arial" w:hAnsi="Arial" w:cs="Arial"/>
          <w:sz w:val="14"/>
          <w:szCs w:val="14"/>
        </w:rPr>
        <w:t xml:space="preserve"> </w:t>
      </w:r>
    </w:p>
  </w:footnote>
  <w:footnote w:id="10">
    <w:p w14:paraId="2B7E70B8" w14:textId="2EDD6909" w:rsidR="0063004C" w:rsidRPr="005E451F" w:rsidRDefault="0063004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7" w:history="1">
        <w:r w:rsidRPr="005E451F">
          <w:rPr>
            <w:rStyle w:val="Hipervnculo"/>
            <w:rFonts w:ascii="Arial" w:hAnsi="Arial" w:cs="Arial"/>
            <w:sz w:val="14"/>
            <w:szCs w:val="14"/>
          </w:rPr>
          <w:t>https://www.ieepco.org.mx/archivos/acuerdos/2021/ACUERDOIEEPCOCGSNI662020.pdf</w:t>
        </w:r>
      </w:hyperlink>
      <w:r w:rsidRPr="005E451F">
        <w:rPr>
          <w:rFonts w:ascii="Arial" w:hAnsi="Arial" w:cs="Arial"/>
          <w:sz w:val="14"/>
          <w:szCs w:val="14"/>
        </w:rPr>
        <w:t xml:space="preserve"> </w:t>
      </w:r>
    </w:p>
  </w:footnote>
  <w:footnote w:id="11">
    <w:p w14:paraId="2CB714BE" w14:textId="551FCA69" w:rsidR="0063004C" w:rsidRPr="005E451F" w:rsidRDefault="0063004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8" w:history="1">
        <w:r w:rsidRPr="005E451F">
          <w:rPr>
            <w:rStyle w:val="Hipervnculo"/>
            <w:rFonts w:ascii="Arial" w:hAnsi="Arial" w:cs="Arial"/>
            <w:sz w:val="14"/>
            <w:szCs w:val="14"/>
          </w:rPr>
          <w:t>https://www.ieepco.org.mx/archivos/acuerdos/2021/ACUERDOIEEPCOCGSNI672020.pdf</w:t>
        </w:r>
      </w:hyperlink>
      <w:r w:rsidRPr="005E451F">
        <w:rPr>
          <w:rFonts w:ascii="Arial" w:hAnsi="Arial" w:cs="Arial"/>
          <w:sz w:val="14"/>
          <w:szCs w:val="14"/>
        </w:rPr>
        <w:t xml:space="preserve"> </w:t>
      </w:r>
    </w:p>
  </w:footnote>
  <w:footnote w:id="12">
    <w:p w14:paraId="689F99C5" w14:textId="77777777" w:rsidR="0063004C" w:rsidRPr="005E451F" w:rsidRDefault="0063004C" w:rsidP="003C24EB">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https://www.te.gob.mx/salasreg/ejecutoria/sentencias/xalapa/SX-JDC-0023-2020.pdf</w:t>
      </w:r>
    </w:p>
  </w:footnote>
  <w:footnote w:id="13">
    <w:p w14:paraId="4DDB0ACF" w14:textId="77777777" w:rsidR="0063004C" w:rsidRPr="00A90494" w:rsidRDefault="0063004C" w:rsidP="003C24EB">
      <w:pPr>
        <w:pStyle w:val="Textonotapie"/>
        <w:jc w:val="left"/>
        <w:rPr>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https://www.ieepco.org.mx/archivos/acuerdos/2020/EEPCOCGSNI242020.pdf</w:t>
      </w:r>
    </w:p>
  </w:footnote>
  <w:footnote w:id="14">
    <w:p w14:paraId="33D5D2B0" w14:textId="108842EE" w:rsidR="0063004C" w:rsidRPr="005E451F" w:rsidRDefault="0063004C"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9" w:history="1">
        <w:r w:rsidRPr="005E451F">
          <w:rPr>
            <w:rStyle w:val="Hipervnculo"/>
            <w:rFonts w:ascii="Arial" w:hAnsi="Arial" w:cs="Arial"/>
            <w:sz w:val="14"/>
            <w:szCs w:val="14"/>
          </w:rPr>
          <w:t>https://www.ieepco.org.mx/archivos/acuerdos/2022/IEEPCOCGSNI092022.pdf</w:t>
        </w:r>
      </w:hyperlink>
    </w:p>
  </w:footnote>
  <w:footnote w:id="15">
    <w:p w14:paraId="199EDDAB" w14:textId="4506BB78" w:rsidR="0063004C" w:rsidRPr="00911083" w:rsidRDefault="0063004C"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Disponible para su consulta e</w:t>
      </w:r>
      <w:r w:rsidRPr="00795E67">
        <w:rPr>
          <w:rFonts w:ascii="Arial" w:hAnsi="Arial" w:cs="Arial"/>
          <w:sz w:val="14"/>
          <w:szCs w:val="14"/>
        </w:rPr>
        <w:t>n</w:t>
      </w:r>
      <w:r w:rsidR="004A68BB" w:rsidRPr="004A68BB">
        <w:rPr>
          <w:rFonts w:ascii="Arial" w:hAnsi="Arial" w:cs="Arial"/>
          <w:sz w:val="14"/>
          <w:szCs w:val="14"/>
        </w:rPr>
        <w:t xml:space="preserve"> </w:t>
      </w:r>
      <w:hyperlink r:id="rId10" w:history="1">
        <w:r w:rsidR="004A68BB" w:rsidRPr="004A68BB">
          <w:rPr>
            <w:rStyle w:val="Hipervnculo"/>
            <w:rFonts w:ascii="Arial" w:hAnsi="Arial" w:cs="Arial"/>
            <w:sz w:val="14"/>
            <w:szCs w:val="14"/>
          </w:rPr>
          <w:t>126_SANTIAGO_YAITEPEC.pdf (ieepco.org.mx)</w:t>
        </w:r>
      </w:hyperlink>
    </w:p>
  </w:footnote>
  <w:footnote w:id="16">
    <w:p w14:paraId="4DC89E47" w14:textId="398A3046" w:rsidR="0063004C" w:rsidRPr="00A90494" w:rsidRDefault="0063004C" w:rsidP="00B0692C">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11" w:history="1">
        <w:r w:rsidRPr="005E451F">
          <w:rPr>
            <w:rStyle w:val="Hipervnculo"/>
            <w:rFonts w:ascii="Arial" w:hAnsi="Arial" w:cs="Arial"/>
            <w:sz w:val="14"/>
            <w:szCs w:val="14"/>
          </w:rPr>
          <w:t>https://www.ieepco.org.mx/archivos/acuerdos/2022/IEEPCOCGSNI042022.pdf</w:t>
        </w:r>
      </w:hyperlink>
      <w:r w:rsidRPr="00A90494">
        <w:rPr>
          <w:rFonts w:ascii="Arial" w:hAnsi="Arial" w:cs="Arial"/>
          <w:sz w:val="14"/>
          <w:szCs w:val="14"/>
        </w:rPr>
        <w:t xml:space="preserve">   </w:t>
      </w:r>
    </w:p>
  </w:footnote>
  <w:footnote w:id="17">
    <w:p w14:paraId="35C2B5B1" w14:textId="77777777" w:rsidR="0063004C" w:rsidRPr="00A90494" w:rsidRDefault="0063004C" w:rsidP="00420A1F">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6C92B829" w14:textId="77777777" w:rsidR="003F0A51" w:rsidRPr="00A90494" w:rsidRDefault="003F0A51" w:rsidP="003F0A51">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3"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9">
    <w:p w14:paraId="2C3156B1" w14:textId="77777777" w:rsidR="003F0A51" w:rsidRPr="00805652" w:rsidRDefault="003F0A51" w:rsidP="003F0A51">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20">
    <w:p w14:paraId="76AA18E0" w14:textId="77777777" w:rsidR="008C7D87" w:rsidRPr="002311CF" w:rsidRDefault="008C7D87" w:rsidP="008C7D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768935A5" w14:textId="77777777" w:rsidR="008C7D87" w:rsidRPr="002311CF" w:rsidRDefault="008C7D87" w:rsidP="008C7D8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3E866768" w:rsidR="0063004C" w:rsidRPr="005E451F" w:rsidRDefault="0063004C"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4" w:name="_Hlk94887733"/>
      <w:r w:rsidRPr="005E451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3">
    <w:p w14:paraId="0797C8C3" w14:textId="55E5B36B" w:rsidR="0063004C" w:rsidRPr="005E451F" w:rsidRDefault="0063004C" w:rsidP="00B0692C">
      <w:pPr>
        <w:pStyle w:val="Textonotapie"/>
        <w:spacing w:line="276" w:lineRule="auto"/>
        <w:rPr>
          <w:sz w:val="14"/>
          <w:szCs w:val="14"/>
          <w:lang w:val="es-ES"/>
        </w:rPr>
      </w:pPr>
      <w:r w:rsidRPr="005E451F">
        <w:rPr>
          <w:rStyle w:val="Refdenotaalpie"/>
          <w:rFonts w:ascii="Arial" w:hAnsi="Arial" w:cs="Arial"/>
          <w:sz w:val="14"/>
          <w:szCs w:val="14"/>
        </w:rPr>
        <w:footnoteRef/>
      </w:r>
      <w:bookmarkStart w:id="5" w:name="_Hlk94887926"/>
      <w:r w:rsidRPr="005E451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4">
    <w:p w14:paraId="35EBBD66" w14:textId="01509686" w:rsidR="0063004C" w:rsidRPr="005E451F" w:rsidRDefault="0063004C"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r w:rsidRPr="005E451F">
        <w:rPr>
          <w:rFonts w:ascii="Arial" w:hAnsi="Arial" w:cs="Arial"/>
          <w:sz w:val="14"/>
          <w:szCs w:val="14"/>
          <w:lang w:val="es-ES"/>
        </w:rPr>
        <w:t xml:space="preserve">Corte Interamericana de Derechos Humanos (Corte IDH), Caso Comunidad Indígena </w:t>
      </w:r>
      <w:proofErr w:type="spellStart"/>
      <w:r w:rsidRPr="005E451F">
        <w:rPr>
          <w:rFonts w:ascii="Arial" w:hAnsi="Arial" w:cs="Arial"/>
          <w:sz w:val="14"/>
          <w:szCs w:val="14"/>
          <w:lang w:val="es-ES"/>
        </w:rPr>
        <w:t>Yakye</w:t>
      </w:r>
      <w:proofErr w:type="spellEnd"/>
      <w:r w:rsidRPr="005E451F">
        <w:rPr>
          <w:rFonts w:ascii="Arial" w:hAnsi="Arial" w:cs="Arial"/>
          <w:sz w:val="14"/>
          <w:szCs w:val="14"/>
          <w:lang w:val="es-ES"/>
        </w:rPr>
        <w:t xml:space="preserve"> Axa Vs. Paraguay. Fondo Reparaciones y Costas, sentencia 17 de junio de 2005, párrafos 51 y 63. </w:t>
      </w:r>
    </w:p>
  </w:footnote>
  <w:footnote w:id="25">
    <w:p w14:paraId="5738968A" w14:textId="1FE07E48" w:rsidR="0063004C" w:rsidRPr="00A90494" w:rsidRDefault="0063004C"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7" w:name="_Hlk94891232"/>
      <w:r w:rsidRPr="005E451F">
        <w:rPr>
          <w:rFonts w:ascii="Arial" w:hAnsi="Arial" w:cs="Arial"/>
          <w:sz w:val="14"/>
          <w:szCs w:val="14"/>
        </w:rPr>
        <w:t>Jurisprudencia 19/2018 de rubro JUZGAR CON PERSPECTIVA INTERCULTURAL. ELEMENTOS MÍNIMOS PARA SU APLICACIÓN EN MATERIA ELECTORAL.</w:t>
      </w:r>
      <w:bookmarkEnd w:id="7"/>
      <w:r w:rsidRPr="00A90494">
        <w:rPr>
          <w:rFonts w:ascii="Arial" w:hAnsi="Arial" w:cs="Arial"/>
          <w:sz w:val="14"/>
          <w:szCs w:val="14"/>
        </w:rPr>
        <w:t xml:space="preserve"> </w:t>
      </w:r>
    </w:p>
  </w:footnote>
  <w:footnote w:id="26">
    <w:p w14:paraId="24CEA8F3" w14:textId="77777777" w:rsidR="00273FCF" w:rsidRPr="00CB1A06" w:rsidRDefault="00273FCF" w:rsidP="00273FCF">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7">
    <w:p w14:paraId="27342D19" w14:textId="77777777" w:rsidR="00273FCF" w:rsidRPr="00CB1A06" w:rsidRDefault="00273FCF" w:rsidP="00273FCF">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6" w:history="1">
        <w:r w:rsidRPr="00CB1A06">
          <w:rPr>
            <w:rStyle w:val="Hipervnculo"/>
            <w:sz w:val="14"/>
            <w:szCs w:val="14"/>
          </w:rPr>
          <w:t>https://www.te.gob.mx/salasreg/ejecutoria/sentencias/xalapa/SX-JDC-0140-2020.pdf</w:t>
        </w:r>
      </w:hyperlink>
      <w:r w:rsidRPr="00CB1A06">
        <w:rPr>
          <w:sz w:val="14"/>
          <w:szCs w:val="14"/>
        </w:rPr>
        <w:t xml:space="preserve"> </w:t>
      </w:r>
    </w:p>
  </w:footnote>
  <w:footnote w:id="28">
    <w:p w14:paraId="27808343" w14:textId="77777777" w:rsidR="00615F1B" w:rsidRPr="00E81B31" w:rsidRDefault="00615F1B" w:rsidP="00615F1B">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8386D9F" w14:textId="77777777" w:rsidR="00615F1B" w:rsidRPr="00FE58E3" w:rsidRDefault="00615F1B" w:rsidP="00615F1B">
      <w:pPr>
        <w:pBdr>
          <w:top w:val="nil"/>
          <w:left w:val="nil"/>
          <w:bottom w:val="nil"/>
          <w:right w:val="nil"/>
          <w:between w:val="nil"/>
        </w:pBdr>
        <w:spacing w:after="0" w:line="240" w:lineRule="auto"/>
        <w:rPr>
          <w:rFonts w:ascii="Arial" w:hAnsi="Arial" w:cs="Arial"/>
          <w:sz w:val="14"/>
          <w:szCs w:val="14"/>
        </w:rPr>
      </w:pPr>
    </w:p>
  </w:footnote>
  <w:footnote w:id="29">
    <w:p w14:paraId="52A75BC8" w14:textId="77777777" w:rsidR="00615F1B" w:rsidRPr="00FE58E3" w:rsidRDefault="00615F1B" w:rsidP="00615F1B">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0">
    <w:p w14:paraId="5AB72FF8" w14:textId="77777777" w:rsidR="0063004C" w:rsidRDefault="0063004C" w:rsidP="008C10B4">
      <w:pPr>
        <w:pBdr>
          <w:top w:val="nil"/>
          <w:left w:val="nil"/>
          <w:bottom w:val="nil"/>
          <w:right w:val="nil"/>
          <w:between w:val="nil"/>
        </w:pBdr>
        <w:spacing w:after="0" w:line="276" w:lineRule="auto"/>
        <w:rPr>
          <w:rFonts w:ascii="Arial" w:eastAsia="Arial" w:hAnsi="Arial" w:cs="Arial"/>
          <w:sz w:val="14"/>
          <w:szCs w:val="14"/>
        </w:rPr>
      </w:pPr>
      <w:r>
        <w:rPr>
          <w:vertAlign w:val="superscript"/>
        </w:rPr>
        <w:footnoteRef/>
      </w:r>
      <w:r>
        <w:rPr>
          <w:rFonts w:ascii="Arial" w:eastAsia="Arial" w:hAnsi="Arial" w:cs="Arial"/>
          <w:sz w:val="14"/>
          <w:szCs w:val="14"/>
        </w:rPr>
        <w:t xml:space="preserve"> Disponible para su consulta en </w:t>
      </w:r>
      <w:hyperlink r:id="rId17">
        <w:r>
          <w:rPr>
            <w:rFonts w:ascii="Arial" w:eastAsia="Arial" w:hAnsi="Arial" w:cs="Arial"/>
            <w:color w:val="0563C1"/>
            <w:sz w:val="14"/>
            <w:szCs w:val="14"/>
            <w:u w:val="single"/>
          </w:rPr>
          <w:t>http://www.periodicooficial.oaxaca.gob.mx/listado.php?d=2020-5-30</w:t>
        </w:r>
      </w:hyperlink>
      <w:r>
        <w:rPr>
          <w:rFonts w:ascii="Arial" w:eastAsia="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63004C" w:rsidRDefault="0063004C">
    <w:pPr>
      <w:tabs>
        <w:tab w:val="center" w:pos="4419"/>
        <w:tab w:val="right" w:pos="8838"/>
      </w:tabs>
      <w:spacing w:after="0" w:line="240" w:lineRule="auto"/>
      <w:jc w:val="right"/>
    </w:pPr>
  </w:p>
  <w:p w14:paraId="47FFBFBD" w14:textId="77777777" w:rsidR="0063004C" w:rsidRDefault="0063004C">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3983D66C" w:rsidR="0063004C" w:rsidRPr="008D6E2C" w:rsidRDefault="0063004C"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65698A">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65698A">
      <w:rPr>
        <w:rFonts w:ascii="Arial" w:hAnsi="Arial" w:cs="Arial"/>
        <w:b/>
        <w:sz w:val="24"/>
        <w:szCs w:val="24"/>
      </w:rPr>
      <w:t>80</w:t>
    </w:r>
    <w:r w:rsidRPr="008D6E2C">
      <w:rPr>
        <w:rFonts w:ascii="Arial" w:hAnsi="Arial" w:cs="Arial"/>
        <w:b/>
        <w:sz w:val="24"/>
        <w:szCs w:val="24"/>
      </w:rPr>
      <w:t>/2022</w:t>
    </w:r>
  </w:p>
  <w:p w14:paraId="030404B4" w14:textId="77777777" w:rsidR="0065698A" w:rsidRDefault="0065698A" w:rsidP="00112965">
    <w:pPr>
      <w:spacing w:after="0" w:line="276" w:lineRule="auto"/>
      <w:ind w:left="284" w:right="191"/>
      <w:rPr>
        <w:rFonts w:ascii="Arial" w:hAnsi="Arial" w:cs="Arial"/>
        <w:b/>
        <w:sz w:val="24"/>
        <w:szCs w:val="24"/>
      </w:rPr>
    </w:pPr>
  </w:p>
  <w:p w14:paraId="75DBF87C" w14:textId="4EE81BC1" w:rsidR="0063004C" w:rsidRPr="008D6E2C" w:rsidRDefault="0065698A" w:rsidP="00BE079F">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 LA COMISIÓN PERMANENTE DE SISTEMAS NORMATIVOS INDÍGENAS </w:t>
    </w:r>
    <w:r w:rsidR="0063004C">
      <w:rPr>
        <w:rFonts w:ascii="Arial" w:hAnsi="Arial" w:cs="Arial"/>
        <w:b/>
        <w:sz w:val="24"/>
        <w:szCs w:val="24"/>
      </w:rPr>
      <w:t>DEL INSTITUTO ESTATAL ELECTORAL Y DE PARTICIPACIÓN CIUDADANA DE OAXACA</w:t>
    </w:r>
    <w:r w:rsidR="0063004C" w:rsidRPr="008D6E2C">
      <w:rPr>
        <w:rFonts w:ascii="Arial" w:hAnsi="Arial" w:cs="Arial"/>
        <w:b/>
        <w:sz w:val="24"/>
        <w:szCs w:val="24"/>
      </w:rPr>
      <w:t>, RESPECTO DE LA ELECCIÓN ORDINARIA DE CONCEJALÍAS AL AYUNTAMIENTO</w:t>
    </w:r>
    <w:r w:rsidR="0063004C">
      <w:rPr>
        <w:rFonts w:ascii="Arial" w:hAnsi="Arial" w:cs="Arial"/>
        <w:b/>
        <w:sz w:val="24"/>
        <w:szCs w:val="24"/>
      </w:rPr>
      <w:t xml:space="preserve"> DE </w:t>
    </w:r>
    <w:r w:rsidR="00A74B94">
      <w:rPr>
        <w:rFonts w:ascii="Arial" w:hAnsi="Arial" w:cs="Arial"/>
        <w:b/>
        <w:sz w:val="24"/>
        <w:szCs w:val="24"/>
      </w:rPr>
      <w:t>SANTIAGO YAITEPEC</w:t>
    </w:r>
    <w:r w:rsidR="0063004C" w:rsidRPr="008D6E2C">
      <w:rPr>
        <w:rFonts w:ascii="Arial" w:hAnsi="Arial" w:cs="Arial"/>
        <w:b/>
        <w:sz w:val="24"/>
        <w:szCs w:val="24"/>
      </w:rPr>
      <w:t xml:space="preserve">, </w:t>
    </w:r>
    <w:r w:rsidR="0063004C">
      <w:rPr>
        <w:rFonts w:ascii="Arial" w:hAnsi="Arial" w:cs="Arial"/>
        <w:b/>
        <w:sz w:val="24"/>
        <w:szCs w:val="24"/>
      </w:rPr>
      <w:t xml:space="preserve">OAXACA, </w:t>
    </w:r>
    <w:r w:rsidR="0063004C"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9EF"/>
    <w:multiLevelType w:val="hybridMultilevel"/>
    <w:tmpl w:val="20769A10"/>
    <w:lvl w:ilvl="0" w:tplc="080A0019">
      <w:start w:val="1"/>
      <w:numFmt w:val="lowerLetter"/>
      <w:lvlText w:val="%1."/>
      <w:lvlJc w:val="left"/>
      <w:pPr>
        <w:ind w:left="1793" w:hanging="360"/>
      </w:pPr>
    </w:lvl>
    <w:lvl w:ilvl="1" w:tplc="FFFFFFFF" w:tentative="1">
      <w:start w:val="1"/>
      <w:numFmt w:val="lowerLetter"/>
      <w:lvlText w:val="%2."/>
      <w:lvlJc w:val="left"/>
      <w:pPr>
        <w:ind w:left="2513" w:hanging="360"/>
      </w:pPr>
    </w:lvl>
    <w:lvl w:ilvl="2" w:tplc="FFFFFFFF" w:tentative="1">
      <w:start w:val="1"/>
      <w:numFmt w:val="lowerRoman"/>
      <w:lvlText w:val="%3."/>
      <w:lvlJc w:val="right"/>
      <w:pPr>
        <w:ind w:left="3233" w:hanging="180"/>
      </w:pPr>
    </w:lvl>
    <w:lvl w:ilvl="3" w:tplc="FFFFFFFF" w:tentative="1">
      <w:start w:val="1"/>
      <w:numFmt w:val="decimal"/>
      <w:lvlText w:val="%4."/>
      <w:lvlJc w:val="left"/>
      <w:pPr>
        <w:ind w:left="3953" w:hanging="360"/>
      </w:pPr>
    </w:lvl>
    <w:lvl w:ilvl="4" w:tplc="FFFFFFFF" w:tentative="1">
      <w:start w:val="1"/>
      <w:numFmt w:val="lowerLetter"/>
      <w:lvlText w:val="%5."/>
      <w:lvlJc w:val="left"/>
      <w:pPr>
        <w:ind w:left="4673" w:hanging="360"/>
      </w:pPr>
    </w:lvl>
    <w:lvl w:ilvl="5" w:tplc="FFFFFFFF" w:tentative="1">
      <w:start w:val="1"/>
      <w:numFmt w:val="lowerRoman"/>
      <w:lvlText w:val="%6."/>
      <w:lvlJc w:val="right"/>
      <w:pPr>
        <w:ind w:left="5393" w:hanging="180"/>
      </w:pPr>
    </w:lvl>
    <w:lvl w:ilvl="6" w:tplc="FFFFFFFF" w:tentative="1">
      <w:start w:val="1"/>
      <w:numFmt w:val="decimal"/>
      <w:lvlText w:val="%7."/>
      <w:lvlJc w:val="left"/>
      <w:pPr>
        <w:ind w:left="6113" w:hanging="360"/>
      </w:pPr>
    </w:lvl>
    <w:lvl w:ilvl="7" w:tplc="FFFFFFFF" w:tentative="1">
      <w:start w:val="1"/>
      <w:numFmt w:val="lowerLetter"/>
      <w:lvlText w:val="%8."/>
      <w:lvlJc w:val="left"/>
      <w:pPr>
        <w:ind w:left="6833" w:hanging="360"/>
      </w:pPr>
    </w:lvl>
    <w:lvl w:ilvl="8" w:tplc="FFFFFFFF" w:tentative="1">
      <w:start w:val="1"/>
      <w:numFmt w:val="lowerRoman"/>
      <w:lvlText w:val="%9."/>
      <w:lvlJc w:val="right"/>
      <w:pPr>
        <w:ind w:left="7553" w:hanging="180"/>
      </w:pPr>
    </w:lvl>
  </w:abstractNum>
  <w:abstractNum w:abstractNumId="1"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3"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 w15:restartNumberingAfterBreak="0">
    <w:nsid w:val="02B05305"/>
    <w:multiLevelType w:val="hybridMultilevel"/>
    <w:tmpl w:val="BA56F080"/>
    <w:lvl w:ilvl="0" w:tplc="4F8E798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8"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9"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0"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1"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2"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3" w15:restartNumberingAfterBreak="0">
    <w:nsid w:val="123B13D7"/>
    <w:multiLevelType w:val="hybridMultilevel"/>
    <w:tmpl w:val="42FAE738"/>
    <w:lvl w:ilvl="0" w:tplc="3E60661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5"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82E1BF2"/>
    <w:multiLevelType w:val="hybridMultilevel"/>
    <w:tmpl w:val="7728ABAA"/>
    <w:lvl w:ilvl="0" w:tplc="080A0019">
      <w:start w:val="1"/>
      <w:numFmt w:val="lowerLetter"/>
      <w:lvlText w:val="%1."/>
      <w:lvlJc w:val="left"/>
      <w:pPr>
        <w:ind w:left="1793" w:hanging="360"/>
      </w:pPr>
    </w:lvl>
    <w:lvl w:ilvl="1" w:tplc="080A0019">
      <w:start w:val="1"/>
      <w:numFmt w:val="lowerLetter"/>
      <w:lvlText w:val="%2."/>
      <w:lvlJc w:val="left"/>
      <w:pPr>
        <w:ind w:left="2513" w:hanging="360"/>
      </w:pPr>
    </w:lvl>
    <w:lvl w:ilvl="2" w:tplc="080A001B" w:tentative="1">
      <w:start w:val="1"/>
      <w:numFmt w:val="lowerRoman"/>
      <w:lvlText w:val="%3."/>
      <w:lvlJc w:val="right"/>
      <w:pPr>
        <w:ind w:left="3233" w:hanging="180"/>
      </w:pPr>
    </w:lvl>
    <w:lvl w:ilvl="3" w:tplc="080A000F" w:tentative="1">
      <w:start w:val="1"/>
      <w:numFmt w:val="decimal"/>
      <w:lvlText w:val="%4."/>
      <w:lvlJc w:val="left"/>
      <w:pPr>
        <w:ind w:left="3953" w:hanging="360"/>
      </w:pPr>
    </w:lvl>
    <w:lvl w:ilvl="4" w:tplc="080A0019" w:tentative="1">
      <w:start w:val="1"/>
      <w:numFmt w:val="lowerLetter"/>
      <w:lvlText w:val="%5."/>
      <w:lvlJc w:val="left"/>
      <w:pPr>
        <w:ind w:left="4673" w:hanging="360"/>
      </w:pPr>
    </w:lvl>
    <w:lvl w:ilvl="5" w:tplc="080A001B" w:tentative="1">
      <w:start w:val="1"/>
      <w:numFmt w:val="lowerRoman"/>
      <w:lvlText w:val="%6."/>
      <w:lvlJc w:val="right"/>
      <w:pPr>
        <w:ind w:left="5393" w:hanging="180"/>
      </w:pPr>
    </w:lvl>
    <w:lvl w:ilvl="6" w:tplc="080A000F" w:tentative="1">
      <w:start w:val="1"/>
      <w:numFmt w:val="decimal"/>
      <w:lvlText w:val="%7."/>
      <w:lvlJc w:val="left"/>
      <w:pPr>
        <w:ind w:left="6113" w:hanging="360"/>
      </w:pPr>
    </w:lvl>
    <w:lvl w:ilvl="7" w:tplc="080A0019" w:tentative="1">
      <w:start w:val="1"/>
      <w:numFmt w:val="lowerLetter"/>
      <w:lvlText w:val="%8."/>
      <w:lvlJc w:val="left"/>
      <w:pPr>
        <w:ind w:left="6833" w:hanging="360"/>
      </w:pPr>
    </w:lvl>
    <w:lvl w:ilvl="8" w:tplc="080A001B" w:tentative="1">
      <w:start w:val="1"/>
      <w:numFmt w:val="lowerRoman"/>
      <w:lvlText w:val="%9."/>
      <w:lvlJc w:val="right"/>
      <w:pPr>
        <w:ind w:left="7553" w:hanging="180"/>
      </w:pPr>
    </w:lvl>
  </w:abstractNum>
  <w:abstractNum w:abstractNumId="18"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0" w15:restartNumberingAfterBreak="0">
    <w:nsid w:val="33C12121"/>
    <w:multiLevelType w:val="hybridMultilevel"/>
    <w:tmpl w:val="5718AFC6"/>
    <w:lvl w:ilvl="0" w:tplc="B674F32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3"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4" w15:restartNumberingAfterBreak="0">
    <w:nsid w:val="40EF634F"/>
    <w:multiLevelType w:val="hybridMultilevel"/>
    <w:tmpl w:val="998AEE8C"/>
    <w:lvl w:ilvl="0" w:tplc="5F3E20B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448A2B13"/>
    <w:multiLevelType w:val="hybridMultilevel"/>
    <w:tmpl w:val="48A2020E"/>
    <w:lvl w:ilvl="0" w:tplc="080A0019">
      <w:start w:val="1"/>
      <w:numFmt w:val="lowerLetter"/>
      <w:lvlText w:val="%1."/>
      <w:lvlJc w:val="left"/>
      <w:pPr>
        <w:ind w:left="1793" w:hanging="360"/>
      </w:pPr>
    </w:lvl>
    <w:lvl w:ilvl="1" w:tplc="080A0019" w:tentative="1">
      <w:start w:val="1"/>
      <w:numFmt w:val="lowerLetter"/>
      <w:lvlText w:val="%2."/>
      <w:lvlJc w:val="left"/>
      <w:pPr>
        <w:ind w:left="2513" w:hanging="360"/>
      </w:pPr>
    </w:lvl>
    <w:lvl w:ilvl="2" w:tplc="080A001B" w:tentative="1">
      <w:start w:val="1"/>
      <w:numFmt w:val="lowerRoman"/>
      <w:lvlText w:val="%3."/>
      <w:lvlJc w:val="right"/>
      <w:pPr>
        <w:ind w:left="3233" w:hanging="180"/>
      </w:pPr>
    </w:lvl>
    <w:lvl w:ilvl="3" w:tplc="080A000F" w:tentative="1">
      <w:start w:val="1"/>
      <w:numFmt w:val="decimal"/>
      <w:lvlText w:val="%4."/>
      <w:lvlJc w:val="left"/>
      <w:pPr>
        <w:ind w:left="3953" w:hanging="360"/>
      </w:pPr>
    </w:lvl>
    <w:lvl w:ilvl="4" w:tplc="080A0019" w:tentative="1">
      <w:start w:val="1"/>
      <w:numFmt w:val="lowerLetter"/>
      <w:lvlText w:val="%5."/>
      <w:lvlJc w:val="left"/>
      <w:pPr>
        <w:ind w:left="4673" w:hanging="360"/>
      </w:pPr>
    </w:lvl>
    <w:lvl w:ilvl="5" w:tplc="080A001B" w:tentative="1">
      <w:start w:val="1"/>
      <w:numFmt w:val="lowerRoman"/>
      <w:lvlText w:val="%6."/>
      <w:lvlJc w:val="right"/>
      <w:pPr>
        <w:ind w:left="5393" w:hanging="180"/>
      </w:pPr>
    </w:lvl>
    <w:lvl w:ilvl="6" w:tplc="080A000F" w:tentative="1">
      <w:start w:val="1"/>
      <w:numFmt w:val="decimal"/>
      <w:lvlText w:val="%7."/>
      <w:lvlJc w:val="left"/>
      <w:pPr>
        <w:ind w:left="6113" w:hanging="360"/>
      </w:pPr>
    </w:lvl>
    <w:lvl w:ilvl="7" w:tplc="080A0019" w:tentative="1">
      <w:start w:val="1"/>
      <w:numFmt w:val="lowerLetter"/>
      <w:lvlText w:val="%8."/>
      <w:lvlJc w:val="left"/>
      <w:pPr>
        <w:ind w:left="6833" w:hanging="360"/>
      </w:pPr>
    </w:lvl>
    <w:lvl w:ilvl="8" w:tplc="080A001B" w:tentative="1">
      <w:start w:val="1"/>
      <w:numFmt w:val="lowerRoman"/>
      <w:lvlText w:val="%9."/>
      <w:lvlJc w:val="right"/>
      <w:pPr>
        <w:ind w:left="7553" w:hanging="180"/>
      </w:pPr>
    </w:lvl>
  </w:abstractNum>
  <w:abstractNum w:abstractNumId="27" w15:restartNumberingAfterBreak="0">
    <w:nsid w:val="44B938A7"/>
    <w:multiLevelType w:val="hybridMultilevel"/>
    <w:tmpl w:val="B6E61AC0"/>
    <w:lvl w:ilvl="0" w:tplc="C7F497E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4BBB0DBF"/>
    <w:multiLevelType w:val="hybridMultilevel"/>
    <w:tmpl w:val="309AF1BC"/>
    <w:lvl w:ilvl="0" w:tplc="35B6F582">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5E2577EE"/>
    <w:multiLevelType w:val="hybridMultilevel"/>
    <w:tmpl w:val="5D3E9410"/>
    <w:lvl w:ilvl="0" w:tplc="080A0013">
      <w:start w:val="1"/>
      <w:numFmt w:val="upperRoman"/>
      <w:lvlText w:val="%1."/>
      <w:lvlJc w:val="righ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31"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2"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3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5"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6" w15:restartNumberingAfterBreak="0">
    <w:nsid w:val="6A230973"/>
    <w:multiLevelType w:val="hybridMultilevel"/>
    <w:tmpl w:val="AB80EC02"/>
    <w:lvl w:ilvl="0" w:tplc="EDBAA07E">
      <w:start w:val="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3236802"/>
    <w:multiLevelType w:val="hybridMultilevel"/>
    <w:tmpl w:val="D592C54A"/>
    <w:lvl w:ilvl="0" w:tplc="080A0019">
      <w:start w:val="1"/>
      <w:numFmt w:val="lowerLetter"/>
      <w:lvlText w:val="%1."/>
      <w:lvlJc w:val="left"/>
      <w:pPr>
        <w:ind w:left="1793" w:hanging="360"/>
      </w:pPr>
    </w:lvl>
    <w:lvl w:ilvl="1" w:tplc="FFFFFFFF" w:tentative="1">
      <w:start w:val="1"/>
      <w:numFmt w:val="lowerLetter"/>
      <w:lvlText w:val="%2."/>
      <w:lvlJc w:val="left"/>
      <w:pPr>
        <w:ind w:left="2513" w:hanging="360"/>
      </w:pPr>
    </w:lvl>
    <w:lvl w:ilvl="2" w:tplc="FFFFFFFF" w:tentative="1">
      <w:start w:val="1"/>
      <w:numFmt w:val="lowerRoman"/>
      <w:lvlText w:val="%3."/>
      <w:lvlJc w:val="right"/>
      <w:pPr>
        <w:ind w:left="3233" w:hanging="180"/>
      </w:pPr>
    </w:lvl>
    <w:lvl w:ilvl="3" w:tplc="FFFFFFFF" w:tentative="1">
      <w:start w:val="1"/>
      <w:numFmt w:val="decimal"/>
      <w:lvlText w:val="%4."/>
      <w:lvlJc w:val="left"/>
      <w:pPr>
        <w:ind w:left="3953" w:hanging="360"/>
      </w:pPr>
    </w:lvl>
    <w:lvl w:ilvl="4" w:tplc="FFFFFFFF" w:tentative="1">
      <w:start w:val="1"/>
      <w:numFmt w:val="lowerLetter"/>
      <w:lvlText w:val="%5."/>
      <w:lvlJc w:val="left"/>
      <w:pPr>
        <w:ind w:left="4673" w:hanging="360"/>
      </w:pPr>
    </w:lvl>
    <w:lvl w:ilvl="5" w:tplc="FFFFFFFF" w:tentative="1">
      <w:start w:val="1"/>
      <w:numFmt w:val="lowerRoman"/>
      <w:lvlText w:val="%6."/>
      <w:lvlJc w:val="right"/>
      <w:pPr>
        <w:ind w:left="5393" w:hanging="180"/>
      </w:pPr>
    </w:lvl>
    <w:lvl w:ilvl="6" w:tplc="FFFFFFFF" w:tentative="1">
      <w:start w:val="1"/>
      <w:numFmt w:val="decimal"/>
      <w:lvlText w:val="%7."/>
      <w:lvlJc w:val="left"/>
      <w:pPr>
        <w:ind w:left="6113" w:hanging="360"/>
      </w:pPr>
    </w:lvl>
    <w:lvl w:ilvl="7" w:tplc="FFFFFFFF" w:tentative="1">
      <w:start w:val="1"/>
      <w:numFmt w:val="lowerLetter"/>
      <w:lvlText w:val="%8."/>
      <w:lvlJc w:val="left"/>
      <w:pPr>
        <w:ind w:left="6833" w:hanging="360"/>
      </w:pPr>
    </w:lvl>
    <w:lvl w:ilvl="8" w:tplc="FFFFFFFF" w:tentative="1">
      <w:start w:val="1"/>
      <w:numFmt w:val="lowerRoman"/>
      <w:lvlText w:val="%9."/>
      <w:lvlJc w:val="right"/>
      <w:pPr>
        <w:ind w:left="7553" w:hanging="180"/>
      </w:pPr>
    </w:lvl>
  </w:abstractNum>
  <w:abstractNum w:abstractNumId="40" w15:restartNumberingAfterBreak="0">
    <w:nsid w:val="732655B6"/>
    <w:multiLevelType w:val="hybridMultilevel"/>
    <w:tmpl w:val="558C6CA8"/>
    <w:lvl w:ilvl="0" w:tplc="A5E4993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4" w15:restartNumberingAfterBreak="0">
    <w:nsid w:val="7A920274"/>
    <w:multiLevelType w:val="hybridMultilevel"/>
    <w:tmpl w:val="C47C5E82"/>
    <w:lvl w:ilvl="0" w:tplc="7700CB88">
      <w:start w:val="1"/>
      <w:numFmt w:val="upperRoman"/>
      <w:lvlText w:val="%1."/>
      <w:lvlJc w:val="left"/>
      <w:pPr>
        <w:ind w:left="1073" w:hanging="720"/>
      </w:pPr>
      <w:rPr>
        <w:rFonts w:hint="default"/>
      </w:rPr>
    </w:lvl>
    <w:lvl w:ilvl="1" w:tplc="080A0019" w:tentative="1">
      <w:start w:val="1"/>
      <w:numFmt w:val="lowerLetter"/>
      <w:lvlText w:val="%2."/>
      <w:lvlJc w:val="left"/>
      <w:pPr>
        <w:ind w:left="1433" w:hanging="360"/>
      </w:pPr>
    </w:lvl>
    <w:lvl w:ilvl="2" w:tplc="080A001B" w:tentative="1">
      <w:start w:val="1"/>
      <w:numFmt w:val="lowerRoman"/>
      <w:lvlText w:val="%3."/>
      <w:lvlJc w:val="right"/>
      <w:pPr>
        <w:ind w:left="2153" w:hanging="180"/>
      </w:pPr>
    </w:lvl>
    <w:lvl w:ilvl="3" w:tplc="080A000F" w:tentative="1">
      <w:start w:val="1"/>
      <w:numFmt w:val="decimal"/>
      <w:lvlText w:val="%4."/>
      <w:lvlJc w:val="left"/>
      <w:pPr>
        <w:ind w:left="2873" w:hanging="360"/>
      </w:pPr>
    </w:lvl>
    <w:lvl w:ilvl="4" w:tplc="080A0019" w:tentative="1">
      <w:start w:val="1"/>
      <w:numFmt w:val="lowerLetter"/>
      <w:lvlText w:val="%5."/>
      <w:lvlJc w:val="left"/>
      <w:pPr>
        <w:ind w:left="3593" w:hanging="360"/>
      </w:pPr>
    </w:lvl>
    <w:lvl w:ilvl="5" w:tplc="080A001B" w:tentative="1">
      <w:start w:val="1"/>
      <w:numFmt w:val="lowerRoman"/>
      <w:lvlText w:val="%6."/>
      <w:lvlJc w:val="right"/>
      <w:pPr>
        <w:ind w:left="4313" w:hanging="180"/>
      </w:pPr>
    </w:lvl>
    <w:lvl w:ilvl="6" w:tplc="080A000F" w:tentative="1">
      <w:start w:val="1"/>
      <w:numFmt w:val="decimal"/>
      <w:lvlText w:val="%7."/>
      <w:lvlJc w:val="left"/>
      <w:pPr>
        <w:ind w:left="5033" w:hanging="360"/>
      </w:pPr>
    </w:lvl>
    <w:lvl w:ilvl="7" w:tplc="080A0019" w:tentative="1">
      <w:start w:val="1"/>
      <w:numFmt w:val="lowerLetter"/>
      <w:lvlText w:val="%8."/>
      <w:lvlJc w:val="left"/>
      <w:pPr>
        <w:ind w:left="5753" w:hanging="360"/>
      </w:pPr>
    </w:lvl>
    <w:lvl w:ilvl="8" w:tplc="080A001B" w:tentative="1">
      <w:start w:val="1"/>
      <w:numFmt w:val="lowerRoman"/>
      <w:lvlText w:val="%9."/>
      <w:lvlJc w:val="right"/>
      <w:pPr>
        <w:ind w:left="6473" w:hanging="180"/>
      </w:pPr>
    </w:lvl>
  </w:abstractNum>
  <w:abstractNum w:abstractNumId="45" w15:restartNumberingAfterBreak="0">
    <w:nsid w:val="7B497FEC"/>
    <w:multiLevelType w:val="hybridMultilevel"/>
    <w:tmpl w:val="A3C08346"/>
    <w:lvl w:ilvl="0" w:tplc="4D3C8A8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858305476">
    <w:abstractNumId w:val="14"/>
  </w:num>
  <w:num w:numId="2" w16cid:durableId="662127733">
    <w:abstractNumId w:val="25"/>
  </w:num>
  <w:num w:numId="3" w16cid:durableId="945700964">
    <w:abstractNumId w:val="2"/>
  </w:num>
  <w:num w:numId="4" w16cid:durableId="606742967">
    <w:abstractNumId w:val="22"/>
  </w:num>
  <w:num w:numId="5" w16cid:durableId="1741512111">
    <w:abstractNumId w:val="38"/>
  </w:num>
  <w:num w:numId="6" w16cid:durableId="1053235845">
    <w:abstractNumId w:val="37"/>
  </w:num>
  <w:num w:numId="7" w16cid:durableId="1388457007">
    <w:abstractNumId w:val="43"/>
  </w:num>
  <w:num w:numId="8" w16cid:durableId="1794015024">
    <w:abstractNumId w:val="29"/>
  </w:num>
  <w:num w:numId="9" w16cid:durableId="1319459134">
    <w:abstractNumId w:val="10"/>
  </w:num>
  <w:num w:numId="10" w16cid:durableId="1160778299">
    <w:abstractNumId w:val="33"/>
  </w:num>
  <w:num w:numId="11" w16cid:durableId="1656107137">
    <w:abstractNumId w:val="8"/>
  </w:num>
  <w:num w:numId="12" w16cid:durableId="1796757014">
    <w:abstractNumId w:val="31"/>
  </w:num>
  <w:num w:numId="13" w16cid:durableId="129632413">
    <w:abstractNumId w:val="42"/>
  </w:num>
  <w:num w:numId="14" w16cid:durableId="881206577">
    <w:abstractNumId w:val="46"/>
  </w:num>
  <w:num w:numId="15" w16cid:durableId="129712091">
    <w:abstractNumId w:val="41"/>
  </w:num>
  <w:num w:numId="16" w16cid:durableId="1783108780">
    <w:abstractNumId w:val="35"/>
  </w:num>
  <w:num w:numId="17" w16cid:durableId="763304802">
    <w:abstractNumId w:val="9"/>
  </w:num>
  <w:num w:numId="18" w16cid:durableId="2128966981">
    <w:abstractNumId w:val="19"/>
  </w:num>
  <w:num w:numId="19" w16cid:durableId="1343125709">
    <w:abstractNumId w:val="18"/>
  </w:num>
  <w:num w:numId="20" w16cid:durableId="280918515">
    <w:abstractNumId w:val="34"/>
  </w:num>
  <w:num w:numId="21" w16cid:durableId="1811091965">
    <w:abstractNumId w:val="16"/>
  </w:num>
  <w:num w:numId="22" w16cid:durableId="475491021">
    <w:abstractNumId w:val="21"/>
  </w:num>
  <w:num w:numId="23" w16cid:durableId="155536806">
    <w:abstractNumId w:val="11"/>
  </w:num>
  <w:num w:numId="24" w16cid:durableId="1310867117">
    <w:abstractNumId w:val="1"/>
  </w:num>
  <w:num w:numId="25" w16cid:durableId="2126266734">
    <w:abstractNumId w:val="32"/>
  </w:num>
  <w:num w:numId="26" w16cid:durableId="883754339">
    <w:abstractNumId w:val="5"/>
  </w:num>
  <w:num w:numId="27" w16cid:durableId="1019891378">
    <w:abstractNumId w:val="7"/>
  </w:num>
  <w:num w:numId="28" w16cid:durableId="1689747278">
    <w:abstractNumId w:val="23"/>
  </w:num>
  <w:num w:numId="29" w16cid:durableId="924067478">
    <w:abstractNumId w:val="15"/>
  </w:num>
  <w:num w:numId="30" w16cid:durableId="2118986864">
    <w:abstractNumId w:val="6"/>
  </w:num>
  <w:num w:numId="31" w16cid:durableId="165093372">
    <w:abstractNumId w:val="3"/>
  </w:num>
  <w:num w:numId="32" w16cid:durableId="1947611170">
    <w:abstractNumId w:val="12"/>
  </w:num>
  <w:num w:numId="33" w16cid:durableId="468977143">
    <w:abstractNumId w:val="4"/>
  </w:num>
  <w:num w:numId="34" w16cid:durableId="1011378236">
    <w:abstractNumId w:val="27"/>
  </w:num>
  <w:num w:numId="35" w16cid:durableId="1753237908">
    <w:abstractNumId w:val="45"/>
  </w:num>
  <w:num w:numId="36" w16cid:durableId="1178231993">
    <w:abstractNumId w:val="13"/>
  </w:num>
  <w:num w:numId="37" w16cid:durableId="1613433901">
    <w:abstractNumId w:val="44"/>
  </w:num>
  <w:num w:numId="38" w16cid:durableId="1567953371">
    <w:abstractNumId w:val="26"/>
  </w:num>
  <w:num w:numId="39" w16cid:durableId="1897887151">
    <w:abstractNumId w:val="17"/>
  </w:num>
  <w:num w:numId="40" w16cid:durableId="2102220921">
    <w:abstractNumId w:val="0"/>
  </w:num>
  <w:num w:numId="41" w16cid:durableId="2138599580">
    <w:abstractNumId w:val="39"/>
  </w:num>
  <w:num w:numId="42" w16cid:durableId="1370450413">
    <w:abstractNumId w:val="24"/>
  </w:num>
  <w:num w:numId="43" w16cid:durableId="1257640474">
    <w:abstractNumId w:val="40"/>
  </w:num>
  <w:num w:numId="44" w16cid:durableId="648367301">
    <w:abstractNumId w:val="30"/>
  </w:num>
  <w:num w:numId="45" w16cid:durableId="391467153">
    <w:abstractNumId w:val="20"/>
  </w:num>
  <w:num w:numId="46" w16cid:durableId="244266169">
    <w:abstractNumId w:val="28"/>
  </w:num>
  <w:num w:numId="47" w16cid:durableId="40896661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3209"/>
    <w:rsid w:val="00005CCD"/>
    <w:rsid w:val="00007CA0"/>
    <w:rsid w:val="000110B9"/>
    <w:rsid w:val="0001227B"/>
    <w:rsid w:val="000129BC"/>
    <w:rsid w:val="00012D2B"/>
    <w:rsid w:val="000132A8"/>
    <w:rsid w:val="0001526A"/>
    <w:rsid w:val="00020EDD"/>
    <w:rsid w:val="0002158C"/>
    <w:rsid w:val="00021C73"/>
    <w:rsid w:val="00022D30"/>
    <w:rsid w:val="00023715"/>
    <w:rsid w:val="00024FFF"/>
    <w:rsid w:val="00035306"/>
    <w:rsid w:val="0004023F"/>
    <w:rsid w:val="00041140"/>
    <w:rsid w:val="00041F64"/>
    <w:rsid w:val="00042FBC"/>
    <w:rsid w:val="00045ED2"/>
    <w:rsid w:val="00050D53"/>
    <w:rsid w:val="00054231"/>
    <w:rsid w:val="0006100D"/>
    <w:rsid w:val="000612E3"/>
    <w:rsid w:val="00061414"/>
    <w:rsid w:val="00063BE7"/>
    <w:rsid w:val="000643A6"/>
    <w:rsid w:val="0006458D"/>
    <w:rsid w:val="00065A96"/>
    <w:rsid w:val="000722B6"/>
    <w:rsid w:val="00073415"/>
    <w:rsid w:val="00074E5D"/>
    <w:rsid w:val="0007543C"/>
    <w:rsid w:val="0007701F"/>
    <w:rsid w:val="000817D9"/>
    <w:rsid w:val="000823A5"/>
    <w:rsid w:val="00091CE5"/>
    <w:rsid w:val="000946A0"/>
    <w:rsid w:val="000A0E17"/>
    <w:rsid w:val="000A2F98"/>
    <w:rsid w:val="000A69CB"/>
    <w:rsid w:val="000A7C65"/>
    <w:rsid w:val="000B1AF9"/>
    <w:rsid w:val="000B35FC"/>
    <w:rsid w:val="000B4328"/>
    <w:rsid w:val="000B5E8F"/>
    <w:rsid w:val="000B72F5"/>
    <w:rsid w:val="000B7379"/>
    <w:rsid w:val="000C0E66"/>
    <w:rsid w:val="000C0FA8"/>
    <w:rsid w:val="000C19E6"/>
    <w:rsid w:val="000C7699"/>
    <w:rsid w:val="000C7987"/>
    <w:rsid w:val="000D1097"/>
    <w:rsid w:val="000D10A1"/>
    <w:rsid w:val="000D2157"/>
    <w:rsid w:val="000D27DC"/>
    <w:rsid w:val="000D599D"/>
    <w:rsid w:val="000D66E2"/>
    <w:rsid w:val="000D6D1E"/>
    <w:rsid w:val="000E0589"/>
    <w:rsid w:val="000E4F09"/>
    <w:rsid w:val="000E5998"/>
    <w:rsid w:val="000F59E6"/>
    <w:rsid w:val="000F7260"/>
    <w:rsid w:val="000F7D32"/>
    <w:rsid w:val="00101DC7"/>
    <w:rsid w:val="0010205C"/>
    <w:rsid w:val="00102746"/>
    <w:rsid w:val="00103B98"/>
    <w:rsid w:val="0010483A"/>
    <w:rsid w:val="001062C6"/>
    <w:rsid w:val="00106AB2"/>
    <w:rsid w:val="00107BC3"/>
    <w:rsid w:val="00111138"/>
    <w:rsid w:val="00112965"/>
    <w:rsid w:val="00117AC5"/>
    <w:rsid w:val="0012013A"/>
    <w:rsid w:val="001210FC"/>
    <w:rsid w:val="001221C2"/>
    <w:rsid w:val="0012431C"/>
    <w:rsid w:val="00125715"/>
    <w:rsid w:val="00127993"/>
    <w:rsid w:val="00130D94"/>
    <w:rsid w:val="00131AC3"/>
    <w:rsid w:val="00132466"/>
    <w:rsid w:val="00132711"/>
    <w:rsid w:val="00132E2B"/>
    <w:rsid w:val="00132E54"/>
    <w:rsid w:val="001334EE"/>
    <w:rsid w:val="00135BD6"/>
    <w:rsid w:val="00137EDF"/>
    <w:rsid w:val="00143343"/>
    <w:rsid w:val="00147617"/>
    <w:rsid w:val="00151993"/>
    <w:rsid w:val="00152C82"/>
    <w:rsid w:val="00155394"/>
    <w:rsid w:val="00155897"/>
    <w:rsid w:val="0015799F"/>
    <w:rsid w:val="0016375C"/>
    <w:rsid w:val="001645A5"/>
    <w:rsid w:val="00165E44"/>
    <w:rsid w:val="0016721D"/>
    <w:rsid w:val="001713F1"/>
    <w:rsid w:val="001714C2"/>
    <w:rsid w:val="0017166F"/>
    <w:rsid w:val="00172479"/>
    <w:rsid w:val="0018039B"/>
    <w:rsid w:val="001808E1"/>
    <w:rsid w:val="00182357"/>
    <w:rsid w:val="00187BAF"/>
    <w:rsid w:val="0019456B"/>
    <w:rsid w:val="001964CC"/>
    <w:rsid w:val="001966D0"/>
    <w:rsid w:val="001A1016"/>
    <w:rsid w:val="001A5E9F"/>
    <w:rsid w:val="001B0481"/>
    <w:rsid w:val="001B35D5"/>
    <w:rsid w:val="001C0501"/>
    <w:rsid w:val="001C2482"/>
    <w:rsid w:val="001C2624"/>
    <w:rsid w:val="001C2C8B"/>
    <w:rsid w:val="001C43EC"/>
    <w:rsid w:val="001C6699"/>
    <w:rsid w:val="001C7E97"/>
    <w:rsid w:val="001D1B3A"/>
    <w:rsid w:val="001D3BB2"/>
    <w:rsid w:val="001D41AA"/>
    <w:rsid w:val="001E0DCD"/>
    <w:rsid w:val="001F63BE"/>
    <w:rsid w:val="0020082F"/>
    <w:rsid w:val="00200DD9"/>
    <w:rsid w:val="00206393"/>
    <w:rsid w:val="0020727B"/>
    <w:rsid w:val="00210C3E"/>
    <w:rsid w:val="00211C10"/>
    <w:rsid w:val="002128E1"/>
    <w:rsid w:val="002135E9"/>
    <w:rsid w:val="00214066"/>
    <w:rsid w:val="00220C3C"/>
    <w:rsid w:val="00220C7E"/>
    <w:rsid w:val="002216FB"/>
    <w:rsid w:val="00223335"/>
    <w:rsid w:val="0022757C"/>
    <w:rsid w:val="00232899"/>
    <w:rsid w:val="0023589A"/>
    <w:rsid w:val="002403D0"/>
    <w:rsid w:val="00244823"/>
    <w:rsid w:val="00245367"/>
    <w:rsid w:val="0025572A"/>
    <w:rsid w:val="0026053D"/>
    <w:rsid w:val="00260689"/>
    <w:rsid w:val="002611A8"/>
    <w:rsid w:val="0026145F"/>
    <w:rsid w:val="002635BE"/>
    <w:rsid w:val="00263DD3"/>
    <w:rsid w:val="00264AC5"/>
    <w:rsid w:val="00264B93"/>
    <w:rsid w:val="00272880"/>
    <w:rsid w:val="00273F86"/>
    <w:rsid w:val="00273FCF"/>
    <w:rsid w:val="00280AD1"/>
    <w:rsid w:val="002836A8"/>
    <w:rsid w:val="00285F8D"/>
    <w:rsid w:val="00292267"/>
    <w:rsid w:val="00292753"/>
    <w:rsid w:val="00292F53"/>
    <w:rsid w:val="00293841"/>
    <w:rsid w:val="00294286"/>
    <w:rsid w:val="00297AD5"/>
    <w:rsid w:val="00297F7E"/>
    <w:rsid w:val="002A0F2C"/>
    <w:rsid w:val="002A1D53"/>
    <w:rsid w:val="002A32CA"/>
    <w:rsid w:val="002A4623"/>
    <w:rsid w:val="002A7F91"/>
    <w:rsid w:val="002B1F23"/>
    <w:rsid w:val="002B408B"/>
    <w:rsid w:val="002B7DAF"/>
    <w:rsid w:val="002C20DC"/>
    <w:rsid w:val="002C2FA5"/>
    <w:rsid w:val="002C6B70"/>
    <w:rsid w:val="002D1822"/>
    <w:rsid w:val="002D2DC5"/>
    <w:rsid w:val="002D44E8"/>
    <w:rsid w:val="002D4A03"/>
    <w:rsid w:val="002D55DF"/>
    <w:rsid w:val="002D7884"/>
    <w:rsid w:val="002E160C"/>
    <w:rsid w:val="002E1FE8"/>
    <w:rsid w:val="002E465B"/>
    <w:rsid w:val="002E5CC2"/>
    <w:rsid w:val="002E5EBA"/>
    <w:rsid w:val="002E7B5D"/>
    <w:rsid w:val="002E7D83"/>
    <w:rsid w:val="002F1DCF"/>
    <w:rsid w:val="002F2CC5"/>
    <w:rsid w:val="002F44BA"/>
    <w:rsid w:val="002F469C"/>
    <w:rsid w:val="002F5351"/>
    <w:rsid w:val="002F71E6"/>
    <w:rsid w:val="00302994"/>
    <w:rsid w:val="00306818"/>
    <w:rsid w:val="00307696"/>
    <w:rsid w:val="003106B6"/>
    <w:rsid w:val="00312081"/>
    <w:rsid w:val="00312185"/>
    <w:rsid w:val="00312640"/>
    <w:rsid w:val="00312B52"/>
    <w:rsid w:val="00313538"/>
    <w:rsid w:val="0032226A"/>
    <w:rsid w:val="0032238B"/>
    <w:rsid w:val="00324A54"/>
    <w:rsid w:val="00330781"/>
    <w:rsid w:val="00333963"/>
    <w:rsid w:val="00334B57"/>
    <w:rsid w:val="00335621"/>
    <w:rsid w:val="00336A57"/>
    <w:rsid w:val="00340352"/>
    <w:rsid w:val="00340AE0"/>
    <w:rsid w:val="003503F7"/>
    <w:rsid w:val="003550CE"/>
    <w:rsid w:val="00355C24"/>
    <w:rsid w:val="00356E59"/>
    <w:rsid w:val="003573F5"/>
    <w:rsid w:val="003616DB"/>
    <w:rsid w:val="0036284D"/>
    <w:rsid w:val="0036461F"/>
    <w:rsid w:val="003663EE"/>
    <w:rsid w:val="0036795B"/>
    <w:rsid w:val="00370123"/>
    <w:rsid w:val="003702FA"/>
    <w:rsid w:val="0037284B"/>
    <w:rsid w:val="0037284D"/>
    <w:rsid w:val="003760E0"/>
    <w:rsid w:val="00377DDC"/>
    <w:rsid w:val="00383E17"/>
    <w:rsid w:val="003914AB"/>
    <w:rsid w:val="003979CC"/>
    <w:rsid w:val="003A003B"/>
    <w:rsid w:val="003A010B"/>
    <w:rsid w:val="003A0DE6"/>
    <w:rsid w:val="003A2737"/>
    <w:rsid w:val="003A5928"/>
    <w:rsid w:val="003A5EDF"/>
    <w:rsid w:val="003B0E31"/>
    <w:rsid w:val="003B14BC"/>
    <w:rsid w:val="003B2734"/>
    <w:rsid w:val="003B34C4"/>
    <w:rsid w:val="003B4120"/>
    <w:rsid w:val="003C24EB"/>
    <w:rsid w:val="003C5162"/>
    <w:rsid w:val="003C7533"/>
    <w:rsid w:val="003C7D36"/>
    <w:rsid w:val="003D2C20"/>
    <w:rsid w:val="003D4CB7"/>
    <w:rsid w:val="003D78F1"/>
    <w:rsid w:val="003E1E32"/>
    <w:rsid w:val="003E381E"/>
    <w:rsid w:val="003E553F"/>
    <w:rsid w:val="003F0A51"/>
    <w:rsid w:val="003F0B8D"/>
    <w:rsid w:val="003F7D58"/>
    <w:rsid w:val="004017AB"/>
    <w:rsid w:val="00404ED4"/>
    <w:rsid w:val="00410881"/>
    <w:rsid w:val="00411322"/>
    <w:rsid w:val="004134B2"/>
    <w:rsid w:val="00414BDE"/>
    <w:rsid w:val="00414C1A"/>
    <w:rsid w:val="00420A1F"/>
    <w:rsid w:val="004240AA"/>
    <w:rsid w:val="0042514F"/>
    <w:rsid w:val="00425AB9"/>
    <w:rsid w:val="00426EB7"/>
    <w:rsid w:val="004270C9"/>
    <w:rsid w:val="0043025B"/>
    <w:rsid w:val="00434259"/>
    <w:rsid w:val="0043551A"/>
    <w:rsid w:val="00435B15"/>
    <w:rsid w:val="00437BE3"/>
    <w:rsid w:val="004411F8"/>
    <w:rsid w:val="0044212E"/>
    <w:rsid w:val="00442F0D"/>
    <w:rsid w:val="00446687"/>
    <w:rsid w:val="004467FD"/>
    <w:rsid w:val="00446F82"/>
    <w:rsid w:val="00450D8C"/>
    <w:rsid w:val="004514F6"/>
    <w:rsid w:val="004562FF"/>
    <w:rsid w:val="00464204"/>
    <w:rsid w:val="00467346"/>
    <w:rsid w:val="00470FA3"/>
    <w:rsid w:val="0047114D"/>
    <w:rsid w:val="0047128F"/>
    <w:rsid w:val="0047442D"/>
    <w:rsid w:val="00475A31"/>
    <w:rsid w:val="004766D0"/>
    <w:rsid w:val="0047762B"/>
    <w:rsid w:val="004776A0"/>
    <w:rsid w:val="00482848"/>
    <w:rsid w:val="00483519"/>
    <w:rsid w:val="0048441A"/>
    <w:rsid w:val="0049123A"/>
    <w:rsid w:val="004921AF"/>
    <w:rsid w:val="00492B1F"/>
    <w:rsid w:val="00496901"/>
    <w:rsid w:val="004A65E4"/>
    <w:rsid w:val="004A68BB"/>
    <w:rsid w:val="004A6D0B"/>
    <w:rsid w:val="004B16D8"/>
    <w:rsid w:val="004C267B"/>
    <w:rsid w:val="004C282E"/>
    <w:rsid w:val="004C44BA"/>
    <w:rsid w:val="004C4864"/>
    <w:rsid w:val="004D167D"/>
    <w:rsid w:val="004D3F40"/>
    <w:rsid w:val="004D76E2"/>
    <w:rsid w:val="004E3BE2"/>
    <w:rsid w:val="004E47D8"/>
    <w:rsid w:val="004F1DAF"/>
    <w:rsid w:val="004F4672"/>
    <w:rsid w:val="004F55C2"/>
    <w:rsid w:val="004F5FC2"/>
    <w:rsid w:val="004F7DA1"/>
    <w:rsid w:val="00501EFE"/>
    <w:rsid w:val="005063F0"/>
    <w:rsid w:val="0051293C"/>
    <w:rsid w:val="00513647"/>
    <w:rsid w:val="00515D70"/>
    <w:rsid w:val="00530319"/>
    <w:rsid w:val="005326F4"/>
    <w:rsid w:val="005334E2"/>
    <w:rsid w:val="00534A5D"/>
    <w:rsid w:val="00536749"/>
    <w:rsid w:val="00536CB7"/>
    <w:rsid w:val="00544F44"/>
    <w:rsid w:val="00547525"/>
    <w:rsid w:val="005522A5"/>
    <w:rsid w:val="00552454"/>
    <w:rsid w:val="0056431D"/>
    <w:rsid w:val="00567000"/>
    <w:rsid w:val="0057054D"/>
    <w:rsid w:val="00570DDE"/>
    <w:rsid w:val="00570FF2"/>
    <w:rsid w:val="00573229"/>
    <w:rsid w:val="00581E03"/>
    <w:rsid w:val="00585003"/>
    <w:rsid w:val="00585998"/>
    <w:rsid w:val="005865D2"/>
    <w:rsid w:val="00587E04"/>
    <w:rsid w:val="005907C8"/>
    <w:rsid w:val="00593828"/>
    <w:rsid w:val="005A224F"/>
    <w:rsid w:val="005A2D7F"/>
    <w:rsid w:val="005B1481"/>
    <w:rsid w:val="005B5D63"/>
    <w:rsid w:val="005C1C54"/>
    <w:rsid w:val="005C2B27"/>
    <w:rsid w:val="005C2D93"/>
    <w:rsid w:val="005C49B5"/>
    <w:rsid w:val="005C763D"/>
    <w:rsid w:val="005D1E0D"/>
    <w:rsid w:val="005D42F0"/>
    <w:rsid w:val="005D466A"/>
    <w:rsid w:val="005D4DAC"/>
    <w:rsid w:val="005D54FB"/>
    <w:rsid w:val="005D722E"/>
    <w:rsid w:val="005D761A"/>
    <w:rsid w:val="005E451F"/>
    <w:rsid w:val="005E6422"/>
    <w:rsid w:val="005E66EE"/>
    <w:rsid w:val="005E6C33"/>
    <w:rsid w:val="005F0B02"/>
    <w:rsid w:val="005F0C11"/>
    <w:rsid w:val="005F36A2"/>
    <w:rsid w:val="005F4398"/>
    <w:rsid w:val="005F5257"/>
    <w:rsid w:val="005F5765"/>
    <w:rsid w:val="005F6282"/>
    <w:rsid w:val="006003AA"/>
    <w:rsid w:val="00604079"/>
    <w:rsid w:val="00607131"/>
    <w:rsid w:val="00615180"/>
    <w:rsid w:val="00615F1B"/>
    <w:rsid w:val="00616BF0"/>
    <w:rsid w:val="00617FD2"/>
    <w:rsid w:val="00620AB2"/>
    <w:rsid w:val="0062463F"/>
    <w:rsid w:val="0062710F"/>
    <w:rsid w:val="0063004C"/>
    <w:rsid w:val="006316C0"/>
    <w:rsid w:val="00632359"/>
    <w:rsid w:val="00634A5C"/>
    <w:rsid w:val="00637C93"/>
    <w:rsid w:val="00640254"/>
    <w:rsid w:val="0064072E"/>
    <w:rsid w:val="00644BEB"/>
    <w:rsid w:val="00646362"/>
    <w:rsid w:val="0065327F"/>
    <w:rsid w:val="00653CEB"/>
    <w:rsid w:val="0065698A"/>
    <w:rsid w:val="00660CC6"/>
    <w:rsid w:val="00662AFC"/>
    <w:rsid w:val="00663C6B"/>
    <w:rsid w:val="006644D8"/>
    <w:rsid w:val="0066465B"/>
    <w:rsid w:val="006703AF"/>
    <w:rsid w:val="00670675"/>
    <w:rsid w:val="00671616"/>
    <w:rsid w:val="0067161D"/>
    <w:rsid w:val="006764AA"/>
    <w:rsid w:val="006778DD"/>
    <w:rsid w:val="0068246A"/>
    <w:rsid w:val="00684C50"/>
    <w:rsid w:val="006A5105"/>
    <w:rsid w:val="006A5650"/>
    <w:rsid w:val="006A5A7C"/>
    <w:rsid w:val="006A6FA0"/>
    <w:rsid w:val="006A7292"/>
    <w:rsid w:val="006A77FC"/>
    <w:rsid w:val="006B216F"/>
    <w:rsid w:val="006B580D"/>
    <w:rsid w:val="006B6C8E"/>
    <w:rsid w:val="006C0500"/>
    <w:rsid w:val="006C2419"/>
    <w:rsid w:val="006C55AE"/>
    <w:rsid w:val="006C5992"/>
    <w:rsid w:val="006C5CD5"/>
    <w:rsid w:val="006D05B1"/>
    <w:rsid w:val="006D1FDF"/>
    <w:rsid w:val="006D28D7"/>
    <w:rsid w:val="006D4E2C"/>
    <w:rsid w:val="006D54BA"/>
    <w:rsid w:val="006D567B"/>
    <w:rsid w:val="006D7B96"/>
    <w:rsid w:val="006E1907"/>
    <w:rsid w:val="006E1DBF"/>
    <w:rsid w:val="006E2768"/>
    <w:rsid w:val="006E28DB"/>
    <w:rsid w:val="006E41C2"/>
    <w:rsid w:val="006E4CB7"/>
    <w:rsid w:val="006E7DD3"/>
    <w:rsid w:val="006F4599"/>
    <w:rsid w:val="006F6914"/>
    <w:rsid w:val="006F7DD2"/>
    <w:rsid w:val="00705AF0"/>
    <w:rsid w:val="0070685D"/>
    <w:rsid w:val="00707952"/>
    <w:rsid w:val="007111E9"/>
    <w:rsid w:val="007135AC"/>
    <w:rsid w:val="007161EE"/>
    <w:rsid w:val="00721036"/>
    <w:rsid w:val="007213F8"/>
    <w:rsid w:val="00721E47"/>
    <w:rsid w:val="007241BA"/>
    <w:rsid w:val="00724C7B"/>
    <w:rsid w:val="00725396"/>
    <w:rsid w:val="0072596F"/>
    <w:rsid w:val="00726874"/>
    <w:rsid w:val="00727373"/>
    <w:rsid w:val="00734CF5"/>
    <w:rsid w:val="007370FE"/>
    <w:rsid w:val="00742822"/>
    <w:rsid w:val="00742AD1"/>
    <w:rsid w:val="007507BC"/>
    <w:rsid w:val="007509A7"/>
    <w:rsid w:val="007547E2"/>
    <w:rsid w:val="00754CDE"/>
    <w:rsid w:val="00754CFC"/>
    <w:rsid w:val="00760886"/>
    <w:rsid w:val="0077158B"/>
    <w:rsid w:val="007744FF"/>
    <w:rsid w:val="00775CA7"/>
    <w:rsid w:val="00780BCD"/>
    <w:rsid w:val="007832C3"/>
    <w:rsid w:val="00790E03"/>
    <w:rsid w:val="0079223E"/>
    <w:rsid w:val="00792D40"/>
    <w:rsid w:val="00795908"/>
    <w:rsid w:val="00795E67"/>
    <w:rsid w:val="007A1242"/>
    <w:rsid w:val="007A4929"/>
    <w:rsid w:val="007B0BED"/>
    <w:rsid w:val="007B1881"/>
    <w:rsid w:val="007B33B5"/>
    <w:rsid w:val="007B4D34"/>
    <w:rsid w:val="007B581F"/>
    <w:rsid w:val="007C0210"/>
    <w:rsid w:val="007C0373"/>
    <w:rsid w:val="007C1AFB"/>
    <w:rsid w:val="007C1DA9"/>
    <w:rsid w:val="007C6082"/>
    <w:rsid w:val="007C74CA"/>
    <w:rsid w:val="007D0FEE"/>
    <w:rsid w:val="007D4C85"/>
    <w:rsid w:val="007D63E0"/>
    <w:rsid w:val="007E0A08"/>
    <w:rsid w:val="007E4429"/>
    <w:rsid w:val="007E65F5"/>
    <w:rsid w:val="007F08DE"/>
    <w:rsid w:val="00800A28"/>
    <w:rsid w:val="0080271C"/>
    <w:rsid w:val="00802D5B"/>
    <w:rsid w:val="008039ED"/>
    <w:rsid w:val="00803C53"/>
    <w:rsid w:val="008056A3"/>
    <w:rsid w:val="00806BAD"/>
    <w:rsid w:val="00813457"/>
    <w:rsid w:val="008158C8"/>
    <w:rsid w:val="00821475"/>
    <w:rsid w:val="0082180C"/>
    <w:rsid w:val="00821A84"/>
    <w:rsid w:val="0082264F"/>
    <w:rsid w:val="00822CA9"/>
    <w:rsid w:val="00825072"/>
    <w:rsid w:val="00827824"/>
    <w:rsid w:val="00830391"/>
    <w:rsid w:val="00830640"/>
    <w:rsid w:val="008339B6"/>
    <w:rsid w:val="00834D31"/>
    <w:rsid w:val="00835190"/>
    <w:rsid w:val="00837325"/>
    <w:rsid w:val="00837E7B"/>
    <w:rsid w:val="008416CF"/>
    <w:rsid w:val="00842695"/>
    <w:rsid w:val="00843E48"/>
    <w:rsid w:val="00846D01"/>
    <w:rsid w:val="00847339"/>
    <w:rsid w:val="00847392"/>
    <w:rsid w:val="00853180"/>
    <w:rsid w:val="00853471"/>
    <w:rsid w:val="00857C86"/>
    <w:rsid w:val="00857D8D"/>
    <w:rsid w:val="00860A82"/>
    <w:rsid w:val="008630EA"/>
    <w:rsid w:val="00867370"/>
    <w:rsid w:val="00870257"/>
    <w:rsid w:val="008704FC"/>
    <w:rsid w:val="00875119"/>
    <w:rsid w:val="00876D49"/>
    <w:rsid w:val="0087750C"/>
    <w:rsid w:val="008804D1"/>
    <w:rsid w:val="00881D81"/>
    <w:rsid w:val="008828ED"/>
    <w:rsid w:val="0088620A"/>
    <w:rsid w:val="00890331"/>
    <w:rsid w:val="0089192A"/>
    <w:rsid w:val="00894B81"/>
    <w:rsid w:val="00894D04"/>
    <w:rsid w:val="00896A51"/>
    <w:rsid w:val="00896AD5"/>
    <w:rsid w:val="008A0D90"/>
    <w:rsid w:val="008A19B8"/>
    <w:rsid w:val="008A4D9A"/>
    <w:rsid w:val="008A6B66"/>
    <w:rsid w:val="008A6D09"/>
    <w:rsid w:val="008B0E0A"/>
    <w:rsid w:val="008B2BC4"/>
    <w:rsid w:val="008B3269"/>
    <w:rsid w:val="008B3339"/>
    <w:rsid w:val="008B49B7"/>
    <w:rsid w:val="008B5B6D"/>
    <w:rsid w:val="008B62E8"/>
    <w:rsid w:val="008B64FB"/>
    <w:rsid w:val="008C10B4"/>
    <w:rsid w:val="008C1260"/>
    <w:rsid w:val="008C1C84"/>
    <w:rsid w:val="008C2008"/>
    <w:rsid w:val="008C2B98"/>
    <w:rsid w:val="008C760C"/>
    <w:rsid w:val="008C7D87"/>
    <w:rsid w:val="008D0835"/>
    <w:rsid w:val="008D1BF7"/>
    <w:rsid w:val="008D1C64"/>
    <w:rsid w:val="008D40FD"/>
    <w:rsid w:val="008D4E4A"/>
    <w:rsid w:val="008D6E2C"/>
    <w:rsid w:val="008E00C3"/>
    <w:rsid w:val="008E0242"/>
    <w:rsid w:val="008E219D"/>
    <w:rsid w:val="008F1AFB"/>
    <w:rsid w:val="008F3EFD"/>
    <w:rsid w:val="008F602B"/>
    <w:rsid w:val="008F7D5D"/>
    <w:rsid w:val="009013CC"/>
    <w:rsid w:val="009026BD"/>
    <w:rsid w:val="009053FF"/>
    <w:rsid w:val="00905816"/>
    <w:rsid w:val="00905ED4"/>
    <w:rsid w:val="00907A78"/>
    <w:rsid w:val="009101DE"/>
    <w:rsid w:val="00911083"/>
    <w:rsid w:val="009129AE"/>
    <w:rsid w:val="00912C91"/>
    <w:rsid w:val="009131F2"/>
    <w:rsid w:val="00914BCB"/>
    <w:rsid w:val="009274FB"/>
    <w:rsid w:val="00927966"/>
    <w:rsid w:val="009330DC"/>
    <w:rsid w:val="009349C8"/>
    <w:rsid w:val="009405C6"/>
    <w:rsid w:val="009430C6"/>
    <w:rsid w:val="009432A9"/>
    <w:rsid w:val="00943C26"/>
    <w:rsid w:val="00944043"/>
    <w:rsid w:val="0094459F"/>
    <w:rsid w:val="00945A8F"/>
    <w:rsid w:val="009460EB"/>
    <w:rsid w:val="00947190"/>
    <w:rsid w:val="009502C4"/>
    <w:rsid w:val="009512A3"/>
    <w:rsid w:val="009527C4"/>
    <w:rsid w:val="00952C8D"/>
    <w:rsid w:val="00953BB2"/>
    <w:rsid w:val="0095419C"/>
    <w:rsid w:val="00954FF2"/>
    <w:rsid w:val="00955627"/>
    <w:rsid w:val="009641BC"/>
    <w:rsid w:val="00966A42"/>
    <w:rsid w:val="00970B8A"/>
    <w:rsid w:val="00973290"/>
    <w:rsid w:val="00976B5E"/>
    <w:rsid w:val="00981012"/>
    <w:rsid w:val="009846E5"/>
    <w:rsid w:val="0098565F"/>
    <w:rsid w:val="00985CE5"/>
    <w:rsid w:val="00990F7B"/>
    <w:rsid w:val="009912E2"/>
    <w:rsid w:val="009931A3"/>
    <w:rsid w:val="009A4BC8"/>
    <w:rsid w:val="009A4C77"/>
    <w:rsid w:val="009A5DD4"/>
    <w:rsid w:val="009B0BB8"/>
    <w:rsid w:val="009B15F7"/>
    <w:rsid w:val="009B208B"/>
    <w:rsid w:val="009B213E"/>
    <w:rsid w:val="009B3403"/>
    <w:rsid w:val="009B73C4"/>
    <w:rsid w:val="009B74D0"/>
    <w:rsid w:val="009C0183"/>
    <w:rsid w:val="009C6BE6"/>
    <w:rsid w:val="009C6EA8"/>
    <w:rsid w:val="009D2E6D"/>
    <w:rsid w:val="009D4E79"/>
    <w:rsid w:val="009D4FCC"/>
    <w:rsid w:val="009D66C3"/>
    <w:rsid w:val="009D6707"/>
    <w:rsid w:val="009D76B1"/>
    <w:rsid w:val="009E08EE"/>
    <w:rsid w:val="009E0A59"/>
    <w:rsid w:val="009E1BE8"/>
    <w:rsid w:val="009E1EFF"/>
    <w:rsid w:val="009E22B3"/>
    <w:rsid w:val="009F0213"/>
    <w:rsid w:val="009F0ADE"/>
    <w:rsid w:val="009F6521"/>
    <w:rsid w:val="009F6565"/>
    <w:rsid w:val="00A01ED2"/>
    <w:rsid w:val="00A02AB9"/>
    <w:rsid w:val="00A02E57"/>
    <w:rsid w:val="00A07C34"/>
    <w:rsid w:val="00A07EE8"/>
    <w:rsid w:val="00A11869"/>
    <w:rsid w:val="00A11D53"/>
    <w:rsid w:val="00A15CB0"/>
    <w:rsid w:val="00A17260"/>
    <w:rsid w:val="00A20561"/>
    <w:rsid w:val="00A40D31"/>
    <w:rsid w:val="00A413BE"/>
    <w:rsid w:val="00A427DF"/>
    <w:rsid w:val="00A4345F"/>
    <w:rsid w:val="00A452B1"/>
    <w:rsid w:val="00A47061"/>
    <w:rsid w:val="00A47BD2"/>
    <w:rsid w:val="00A51674"/>
    <w:rsid w:val="00A52B75"/>
    <w:rsid w:val="00A55514"/>
    <w:rsid w:val="00A56EC3"/>
    <w:rsid w:val="00A62910"/>
    <w:rsid w:val="00A62EBB"/>
    <w:rsid w:val="00A6515E"/>
    <w:rsid w:val="00A65A65"/>
    <w:rsid w:val="00A7156D"/>
    <w:rsid w:val="00A72A49"/>
    <w:rsid w:val="00A74928"/>
    <w:rsid w:val="00A74B94"/>
    <w:rsid w:val="00A76D93"/>
    <w:rsid w:val="00A77B64"/>
    <w:rsid w:val="00A80000"/>
    <w:rsid w:val="00A81735"/>
    <w:rsid w:val="00A852D2"/>
    <w:rsid w:val="00A85406"/>
    <w:rsid w:val="00A85F84"/>
    <w:rsid w:val="00A90494"/>
    <w:rsid w:val="00A9162C"/>
    <w:rsid w:val="00AA1CE5"/>
    <w:rsid w:val="00AA5C11"/>
    <w:rsid w:val="00AB298F"/>
    <w:rsid w:val="00AB309E"/>
    <w:rsid w:val="00AB4742"/>
    <w:rsid w:val="00AB4CA3"/>
    <w:rsid w:val="00AB508D"/>
    <w:rsid w:val="00AB5709"/>
    <w:rsid w:val="00AB73DA"/>
    <w:rsid w:val="00AC050B"/>
    <w:rsid w:val="00AC44EF"/>
    <w:rsid w:val="00AC643C"/>
    <w:rsid w:val="00AD4849"/>
    <w:rsid w:val="00AD6080"/>
    <w:rsid w:val="00AD6B22"/>
    <w:rsid w:val="00AE035F"/>
    <w:rsid w:val="00AE1B16"/>
    <w:rsid w:val="00AE2482"/>
    <w:rsid w:val="00AE2779"/>
    <w:rsid w:val="00AF0C85"/>
    <w:rsid w:val="00AF1357"/>
    <w:rsid w:val="00AF232F"/>
    <w:rsid w:val="00AF3DE9"/>
    <w:rsid w:val="00AF48A2"/>
    <w:rsid w:val="00AF77E0"/>
    <w:rsid w:val="00B01FA4"/>
    <w:rsid w:val="00B0692C"/>
    <w:rsid w:val="00B06F75"/>
    <w:rsid w:val="00B07E2F"/>
    <w:rsid w:val="00B122C2"/>
    <w:rsid w:val="00B13025"/>
    <w:rsid w:val="00B1576B"/>
    <w:rsid w:val="00B16D54"/>
    <w:rsid w:val="00B213E1"/>
    <w:rsid w:val="00B24FD2"/>
    <w:rsid w:val="00B275EF"/>
    <w:rsid w:val="00B3173D"/>
    <w:rsid w:val="00B32691"/>
    <w:rsid w:val="00B32827"/>
    <w:rsid w:val="00B41BA2"/>
    <w:rsid w:val="00B43654"/>
    <w:rsid w:val="00B43A58"/>
    <w:rsid w:val="00B5032A"/>
    <w:rsid w:val="00B50D05"/>
    <w:rsid w:val="00B515ED"/>
    <w:rsid w:val="00B52193"/>
    <w:rsid w:val="00B53D80"/>
    <w:rsid w:val="00B5538A"/>
    <w:rsid w:val="00B5784E"/>
    <w:rsid w:val="00B63AF8"/>
    <w:rsid w:val="00B65762"/>
    <w:rsid w:val="00B72009"/>
    <w:rsid w:val="00B76D83"/>
    <w:rsid w:val="00B7730C"/>
    <w:rsid w:val="00B80159"/>
    <w:rsid w:val="00B81170"/>
    <w:rsid w:val="00B823B4"/>
    <w:rsid w:val="00B827E5"/>
    <w:rsid w:val="00B846E5"/>
    <w:rsid w:val="00B870D9"/>
    <w:rsid w:val="00B95174"/>
    <w:rsid w:val="00B963E8"/>
    <w:rsid w:val="00BB4E00"/>
    <w:rsid w:val="00BB5905"/>
    <w:rsid w:val="00BB6835"/>
    <w:rsid w:val="00BB76BD"/>
    <w:rsid w:val="00BC18E2"/>
    <w:rsid w:val="00BC23E0"/>
    <w:rsid w:val="00BC2D3B"/>
    <w:rsid w:val="00BC5B8E"/>
    <w:rsid w:val="00BC6E85"/>
    <w:rsid w:val="00BD0680"/>
    <w:rsid w:val="00BD1D05"/>
    <w:rsid w:val="00BD41A8"/>
    <w:rsid w:val="00BD4338"/>
    <w:rsid w:val="00BD72B3"/>
    <w:rsid w:val="00BE079F"/>
    <w:rsid w:val="00BE109E"/>
    <w:rsid w:val="00BE3705"/>
    <w:rsid w:val="00BE4A23"/>
    <w:rsid w:val="00BE677D"/>
    <w:rsid w:val="00BF0CD1"/>
    <w:rsid w:val="00BF77A3"/>
    <w:rsid w:val="00C000F6"/>
    <w:rsid w:val="00C013DE"/>
    <w:rsid w:val="00C04EEF"/>
    <w:rsid w:val="00C05E36"/>
    <w:rsid w:val="00C07846"/>
    <w:rsid w:val="00C0795F"/>
    <w:rsid w:val="00C109CD"/>
    <w:rsid w:val="00C1167A"/>
    <w:rsid w:val="00C15FE6"/>
    <w:rsid w:val="00C161AA"/>
    <w:rsid w:val="00C21823"/>
    <w:rsid w:val="00C23978"/>
    <w:rsid w:val="00C2593C"/>
    <w:rsid w:val="00C262D5"/>
    <w:rsid w:val="00C34594"/>
    <w:rsid w:val="00C350C3"/>
    <w:rsid w:val="00C36983"/>
    <w:rsid w:val="00C37317"/>
    <w:rsid w:val="00C4052E"/>
    <w:rsid w:val="00C46A92"/>
    <w:rsid w:val="00C51C2D"/>
    <w:rsid w:val="00C54232"/>
    <w:rsid w:val="00C629F1"/>
    <w:rsid w:val="00C63A7D"/>
    <w:rsid w:val="00C64EBE"/>
    <w:rsid w:val="00C65EC1"/>
    <w:rsid w:val="00C67503"/>
    <w:rsid w:val="00C71758"/>
    <w:rsid w:val="00C7544A"/>
    <w:rsid w:val="00C75512"/>
    <w:rsid w:val="00C75E55"/>
    <w:rsid w:val="00C776BA"/>
    <w:rsid w:val="00C8296F"/>
    <w:rsid w:val="00C949BF"/>
    <w:rsid w:val="00C95009"/>
    <w:rsid w:val="00C95500"/>
    <w:rsid w:val="00C95A4A"/>
    <w:rsid w:val="00C965F3"/>
    <w:rsid w:val="00C977D7"/>
    <w:rsid w:val="00CB0A2B"/>
    <w:rsid w:val="00CB1832"/>
    <w:rsid w:val="00CB2C20"/>
    <w:rsid w:val="00CB34EB"/>
    <w:rsid w:val="00CB37EF"/>
    <w:rsid w:val="00CB3B5D"/>
    <w:rsid w:val="00CB605B"/>
    <w:rsid w:val="00CB6458"/>
    <w:rsid w:val="00CB7D1A"/>
    <w:rsid w:val="00CC025D"/>
    <w:rsid w:val="00CC2D7F"/>
    <w:rsid w:val="00CC4F87"/>
    <w:rsid w:val="00CC650A"/>
    <w:rsid w:val="00CC7768"/>
    <w:rsid w:val="00CC7B35"/>
    <w:rsid w:val="00CD1A06"/>
    <w:rsid w:val="00CD5515"/>
    <w:rsid w:val="00CD7419"/>
    <w:rsid w:val="00CE058D"/>
    <w:rsid w:val="00CE078E"/>
    <w:rsid w:val="00CE0CD2"/>
    <w:rsid w:val="00CE3627"/>
    <w:rsid w:val="00CE3EEE"/>
    <w:rsid w:val="00CE4642"/>
    <w:rsid w:val="00CE5685"/>
    <w:rsid w:val="00CF3CCC"/>
    <w:rsid w:val="00D018F2"/>
    <w:rsid w:val="00D11583"/>
    <w:rsid w:val="00D16C54"/>
    <w:rsid w:val="00D1729A"/>
    <w:rsid w:val="00D21415"/>
    <w:rsid w:val="00D22043"/>
    <w:rsid w:val="00D2226A"/>
    <w:rsid w:val="00D22FA7"/>
    <w:rsid w:val="00D23966"/>
    <w:rsid w:val="00D25A88"/>
    <w:rsid w:val="00D268E3"/>
    <w:rsid w:val="00D277CC"/>
    <w:rsid w:val="00D328AC"/>
    <w:rsid w:val="00D34A3D"/>
    <w:rsid w:val="00D371D1"/>
    <w:rsid w:val="00D377E4"/>
    <w:rsid w:val="00D378EF"/>
    <w:rsid w:val="00D41729"/>
    <w:rsid w:val="00D526AB"/>
    <w:rsid w:val="00D539F6"/>
    <w:rsid w:val="00D5528B"/>
    <w:rsid w:val="00D554CA"/>
    <w:rsid w:val="00D60AEF"/>
    <w:rsid w:val="00D64BD2"/>
    <w:rsid w:val="00D70AB7"/>
    <w:rsid w:val="00D83202"/>
    <w:rsid w:val="00D851C1"/>
    <w:rsid w:val="00D8765B"/>
    <w:rsid w:val="00D906B3"/>
    <w:rsid w:val="00D90D76"/>
    <w:rsid w:val="00D928F8"/>
    <w:rsid w:val="00D95E01"/>
    <w:rsid w:val="00D977A3"/>
    <w:rsid w:val="00DA0174"/>
    <w:rsid w:val="00DA2771"/>
    <w:rsid w:val="00DB0C5C"/>
    <w:rsid w:val="00DB0C8D"/>
    <w:rsid w:val="00DB1BE8"/>
    <w:rsid w:val="00DB20B8"/>
    <w:rsid w:val="00DB4349"/>
    <w:rsid w:val="00DB6532"/>
    <w:rsid w:val="00DC27F9"/>
    <w:rsid w:val="00DC3778"/>
    <w:rsid w:val="00DC45B6"/>
    <w:rsid w:val="00DC781E"/>
    <w:rsid w:val="00DD0FCB"/>
    <w:rsid w:val="00DD5507"/>
    <w:rsid w:val="00DD5EE4"/>
    <w:rsid w:val="00DD5EE9"/>
    <w:rsid w:val="00DD6221"/>
    <w:rsid w:val="00DE001F"/>
    <w:rsid w:val="00DE18ED"/>
    <w:rsid w:val="00DE3B98"/>
    <w:rsid w:val="00DE49DE"/>
    <w:rsid w:val="00DE51D6"/>
    <w:rsid w:val="00DE707A"/>
    <w:rsid w:val="00DE7F99"/>
    <w:rsid w:val="00DF0486"/>
    <w:rsid w:val="00DF0ADE"/>
    <w:rsid w:val="00DF60B1"/>
    <w:rsid w:val="00E00E0E"/>
    <w:rsid w:val="00E05B85"/>
    <w:rsid w:val="00E1702C"/>
    <w:rsid w:val="00E17BA8"/>
    <w:rsid w:val="00E23F3D"/>
    <w:rsid w:val="00E26DAC"/>
    <w:rsid w:val="00E2731E"/>
    <w:rsid w:val="00E34563"/>
    <w:rsid w:val="00E4165F"/>
    <w:rsid w:val="00E439DC"/>
    <w:rsid w:val="00E46DBC"/>
    <w:rsid w:val="00E47A6C"/>
    <w:rsid w:val="00E505DD"/>
    <w:rsid w:val="00E543D6"/>
    <w:rsid w:val="00E56D21"/>
    <w:rsid w:val="00E6372B"/>
    <w:rsid w:val="00E64ED8"/>
    <w:rsid w:val="00E65F4B"/>
    <w:rsid w:val="00E66FBD"/>
    <w:rsid w:val="00E72682"/>
    <w:rsid w:val="00E72B72"/>
    <w:rsid w:val="00E76094"/>
    <w:rsid w:val="00E82322"/>
    <w:rsid w:val="00E869D0"/>
    <w:rsid w:val="00E87321"/>
    <w:rsid w:val="00E931E1"/>
    <w:rsid w:val="00E96DF3"/>
    <w:rsid w:val="00E97538"/>
    <w:rsid w:val="00EA1159"/>
    <w:rsid w:val="00EA368A"/>
    <w:rsid w:val="00EA4E11"/>
    <w:rsid w:val="00EA54DA"/>
    <w:rsid w:val="00EB08AE"/>
    <w:rsid w:val="00EB2949"/>
    <w:rsid w:val="00EB2F92"/>
    <w:rsid w:val="00EB32F9"/>
    <w:rsid w:val="00EB7BB8"/>
    <w:rsid w:val="00EC23ED"/>
    <w:rsid w:val="00EC27A3"/>
    <w:rsid w:val="00EC5A3B"/>
    <w:rsid w:val="00EC7A29"/>
    <w:rsid w:val="00ED2637"/>
    <w:rsid w:val="00ED41CD"/>
    <w:rsid w:val="00ED43BB"/>
    <w:rsid w:val="00ED44B0"/>
    <w:rsid w:val="00EE1C1B"/>
    <w:rsid w:val="00EE2E7D"/>
    <w:rsid w:val="00EE464F"/>
    <w:rsid w:val="00EF0550"/>
    <w:rsid w:val="00EF35C3"/>
    <w:rsid w:val="00EF5A4F"/>
    <w:rsid w:val="00EF5CBD"/>
    <w:rsid w:val="00F01A40"/>
    <w:rsid w:val="00F042AA"/>
    <w:rsid w:val="00F06E5A"/>
    <w:rsid w:val="00F07192"/>
    <w:rsid w:val="00F0789E"/>
    <w:rsid w:val="00F12000"/>
    <w:rsid w:val="00F1316F"/>
    <w:rsid w:val="00F142FA"/>
    <w:rsid w:val="00F15F4C"/>
    <w:rsid w:val="00F161BB"/>
    <w:rsid w:val="00F2255E"/>
    <w:rsid w:val="00F25391"/>
    <w:rsid w:val="00F27D93"/>
    <w:rsid w:val="00F30AA2"/>
    <w:rsid w:val="00F320DE"/>
    <w:rsid w:val="00F33BF1"/>
    <w:rsid w:val="00F358C8"/>
    <w:rsid w:val="00F37B4B"/>
    <w:rsid w:val="00F4038F"/>
    <w:rsid w:val="00F43B2E"/>
    <w:rsid w:val="00F511A0"/>
    <w:rsid w:val="00F51C33"/>
    <w:rsid w:val="00F51E96"/>
    <w:rsid w:val="00F52FA6"/>
    <w:rsid w:val="00F53330"/>
    <w:rsid w:val="00F54EB0"/>
    <w:rsid w:val="00F57510"/>
    <w:rsid w:val="00F6341D"/>
    <w:rsid w:val="00F640B3"/>
    <w:rsid w:val="00F66DA7"/>
    <w:rsid w:val="00F67E59"/>
    <w:rsid w:val="00F7104F"/>
    <w:rsid w:val="00F73935"/>
    <w:rsid w:val="00F7422A"/>
    <w:rsid w:val="00F74289"/>
    <w:rsid w:val="00F750FB"/>
    <w:rsid w:val="00F757E1"/>
    <w:rsid w:val="00F76544"/>
    <w:rsid w:val="00F77502"/>
    <w:rsid w:val="00F84253"/>
    <w:rsid w:val="00F87CE0"/>
    <w:rsid w:val="00F920D3"/>
    <w:rsid w:val="00F93488"/>
    <w:rsid w:val="00F97C01"/>
    <w:rsid w:val="00FA02B4"/>
    <w:rsid w:val="00FB04BB"/>
    <w:rsid w:val="00FB17BD"/>
    <w:rsid w:val="00FB3340"/>
    <w:rsid w:val="00FB4A19"/>
    <w:rsid w:val="00FB5411"/>
    <w:rsid w:val="00FB5967"/>
    <w:rsid w:val="00FC0DB7"/>
    <w:rsid w:val="00FC1403"/>
    <w:rsid w:val="00FC1B18"/>
    <w:rsid w:val="00FC1F18"/>
    <w:rsid w:val="00FC31E5"/>
    <w:rsid w:val="00FC36C6"/>
    <w:rsid w:val="00FC481F"/>
    <w:rsid w:val="00FC688A"/>
    <w:rsid w:val="00FC71B3"/>
    <w:rsid w:val="00FD431B"/>
    <w:rsid w:val="00FD6914"/>
    <w:rsid w:val="00FE2435"/>
    <w:rsid w:val="00FE26ED"/>
    <w:rsid w:val="00FE2E43"/>
    <w:rsid w:val="00FE5572"/>
    <w:rsid w:val="00FE61D2"/>
    <w:rsid w:val="00FE7256"/>
    <w:rsid w:val="00FF1D58"/>
    <w:rsid w:val="00FF315E"/>
    <w:rsid w:val="00FF386B"/>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C7B"/>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2226A"/>
    <w:rPr>
      <w:color w:val="605E5C"/>
      <w:shd w:val="clear" w:color="auto" w:fill="E1DFDD"/>
    </w:rPr>
  </w:style>
  <w:style w:type="table" w:customStyle="1" w:styleId="Tablaconcuadrcula3">
    <w:name w:val="Tabla con cuadrícula3"/>
    <w:basedOn w:val="Tablanormal"/>
    <w:next w:val="Tablaconcuadrcula"/>
    <w:uiPriority w:val="59"/>
    <w:rsid w:val="003C7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136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te.gob.mx/salasreg/ejecutoria/sentencias/xalapa/SX-JDC-0140-2020.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SNI_CATALOGO2022/126_SANTIAGO_YAITEPEC.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2A2BC-D51E-4609-AB74-2899D9F4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13596</Words>
  <Characters>74782</Characters>
  <Application>Microsoft Office Word</Application>
  <DocSecurity>4</DocSecurity>
  <Lines>623</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2022-09-23T15:01:00Z</cp:lastPrinted>
  <dcterms:created xsi:type="dcterms:W3CDTF">2023-03-13T19:35:00Z</dcterms:created>
  <dcterms:modified xsi:type="dcterms:W3CDTF">2023-03-13T19:35:00Z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